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62" w:rsidRDefault="00AE5B62" w:rsidP="0050578C">
      <w:pPr>
        <w:shd w:val="clear" w:color="auto" w:fill="FFFFFF"/>
        <w:spacing w:before="45" w:after="45" w:line="240" w:lineRule="atLeast"/>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lt-LT"/>
        </w:rPr>
        <w:tab/>
      </w:r>
      <w:r>
        <w:rPr>
          <w:rFonts w:ascii="Times New Roman" w:eastAsia="Times New Roman" w:hAnsi="Times New Roman" w:cs="Times New Roman"/>
          <w:b/>
          <w:bCs/>
          <w:color w:val="000000"/>
          <w:sz w:val="24"/>
          <w:szCs w:val="24"/>
          <w:lang w:eastAsia="lt-LT"/>
        </w:rPr>
        <w:tab/>
      </w:r>
      <w:r>
        <w:rPr>
          <w:rFonts w:ascii="Times New Roman" w:eastAsia="Times New Roman" w:hAnsi="Times New Roman" w:cs="Times New Roman"/>
          <w:b/>
          <w:bCs/>
          <w:color w:val="000000"/>
          <w:sz w:val="24"/>
          <w:szCs w:val="24"/>
          <w:lang w:eastAsia="lt-LT"/>
        </w:rPr>
        <w:tab/>
      </w:r>
      <w:r>
        <w:rPr>
          <w:rFonts w:ascii="Times New Roman" w:eastAsia="Times New Roman" w:hAnsi="Times New Roman" w:cs="Times New Roman"/>
          <w:b/>
          <w:bCs/>
          <w:color w:val="000000"/>
          <w:sz w:val="24"/>
          <w:szCs w:val="24"/>
          <w:lang w:eastAsia="lt-LT"/>
        </w:rPr>
        <w:tab/>
      </w:r>
      <w:r w:rsidR="0090372E">
        <w:rPr>
          <w:rFonts w:ascii="Times New Roman" w:eastAsia="Times New Roman" w:hAnsi="Times New Roman" w:cs="Times New Roman"/>
          <w:b/>
          <w:bCs/>
          <w:color w:val="000000"/>
          <w:sz w:val="24"/>
          <w:szCs w:val="24"/>
          <w:lang w:eastAsia="lt-LT"/>
        </w:rPr>
        <w:tab/>
      </w:r>
      <w:r w:rsidRPr="00AE5B62">
        <w:rPr>
          <w:rFonts w:ascii="Times New Roman" w:hAnsi="Times New Roman" w:cs="Times New Roman"/>
          <w:sz w:val="24"/>
          <w:szCs w:val="24"/>
        </w:rPr>
        <w:t xml:space="preserve">PATVIRTINTA </w:t>
      </w:r>
    </w:p>
    <w:p w:rsidR="00AE5B62" w:rsidRDefault="00AE5B62" w:rsidP="0090372E">
      <w:pPr>
        <w:shd w:val="clear" w:color="auto" w:fill="FFFFFF"/>
        <w:spacing w:before="45" w:after="45" w:line="240" w:lineRule="atLeast"/>
        <w:ind w:left="5184" w:firstLine="1296"/>
        <w:jc w:val="both"/>
        <w:rPr>
          <w:rFonts w:ascii="Times New Roman" w:hAnsi="Times New Roman" w:cs="Times New Roman"/>
          <w:sz w:val="24"/>
          <w:szCs w:val="24"/>
        </w:rPr>
      </w:pPr>
      <w:r>
        <w:rPr>
          <w:rFonts w:ascii="Times New Roman" w:hAnsi="Times New Roman" w:cs="Times New Roman"/>
          <w:sz w:val="24"/>
          <w:szCs w:val="24"/>
        </w:rPr>
        <w:t>Anykščių</w:t>
      </w:r>
      <w:r w:rsidRPr="00AE5B62">
        <w:rPr>
          <w:rFonts w:ascii="Times New Roman" w:hAnsi="Times New Roman" w:cs="Times New Roman"/>
          <w:sz w:val="24"/>
          <w:szCs w:val="24"/>
        </w:rPr>
        <w:t xml:space="preserve"> </w:t>
      </w:r>
      <w:r>
        <w:rPr>
          <w:rFonts w:ascii="Times New Roman" w:hAnsi="Times New Roman" w:cs="Times New Roman"/>
          <w:sz w:val="24"/>
          <w:szCs w:val="24"/>
        </w:rPr>
        <w:t xml:space="preserve">KKSC </w:t>
      </w:r>
      <w:r w:rsidRPr="00AE5B62">
        <w:rPr>
          <w:rFonts w:ascii="Times New Roman" w:hAnsi="Times New Roman" w:cs="Times New Roman"/>
          <w:sz w:val="24"/>
          <w:szCs w:val="24"/>
        </w:rPr>
        <w:t xml:space="preserve">direktoriaus </w:t>
      </w:r>
    </w:p>
    <w:p w:rsidR="0090372E" w:rsidRDefault="00AE5B62" w:rsidP="0090372E">
      <w:pPr>
        <w:shd w:val="clear" w:color="auto" w:fill="FFFFFF"/>
        <w:spacing w:before="45" w:after="45" w:line="240" w:lineRule="atLeast"/>
        <w:ind w:left="5184" w:firstLine="1296"/>
        <w:jc w:val="both"/>
        <w:rPr>
          <w:rFonts w:ascii="Times New Roman" w:hAnsi="Times New Roman" w:cs="Times New Roman"/>
          <w:sz w:val="24"/>
          <w:szCs w:val="24"/>
        </w:rPr>
      </w:pPr>
      <w:r w:rsidRPr="00AE5B62">
        <w:rPr>
          <w:rFonts w:ascii="Times New Roman" w:hAnsi="Times New Roman" w:cs="Times New Roman"/>
          <w:sz w:val="24"/>
          <w:szCs w:val="24"/>
        </w:rPr>
        <w:t>20</w:t>
      </w:r>
      <w:r>
        <w:rPr>
          <w:rFonts w:ascii="Times New Roman" w:hAnsi="Times New Roman" w:cs="Times New Roman"/>
          <w:sz w:val="24"/>
          <w:szCs w:val="24"/>
        </w:rPr>
        <w:t>20</w:t>
      </w:r>
      <w:r w:rsidR="00423159">
        <w:rPr>
          <w:rFonts w:ascii="Times New Roman" w:hAnsi="Times New Roman" w:cs="Times New Roman"/>
          <w:sz w:val="24"/>
          <w:szCs w:val="24"/>
        </w:rPr>
        <w:t xml:space="preserve"> </w:t>
      </w:r>
      <w:r w:rsidR="00C950C2">
        <w:rPr>
          <w:rFonts w:ascii="Times New Roman" w:hAnsi="Times New Roman" w:cs="Times New Roman"/>
          <w:sz w:val="24"/>
          <w:szCs w:val="24"/>
        </w:rPr>
        <w:t>m.</w:t>
      </w:r>
      <w:r w:rsidR="00C612D6">
        <w:rPr>
          <w:rFonts w:ascii="Times New Roman" w:hAnsi="Times New Roman" w:cs="Times New Roman"/>
          <w:sz w:val="24"/>
          <w:szCs w:val="24"/>
        </w:rPr>
        <w:t xml:space="preserve"> </w:t>
      </w:r>
      <w:r w:rsidR="00336722">
        <w:rPr>
          <w:rFonts w:ascii="Times New Roman" w:hAnsi="Times New Roman" w:cs="Times New Roman"/>
          <w:sz w:val="24"/>
          <w:szCs w:val="24"/>
        </w:rPr>
        <w:t>rugsėjo</w:t>
      </w:r>
      <w:r w:rsidR="00427833">
        <w:rPr>
          <w:rFonts w:ascii="Times New Roman" w:hAnsi="Times New Roman" w:cs="Times New Roman"/>
          <w:sz w:val="24"/>
          <w:szCs w:val="24"/>
        </w:rPr>
        <w:t xml:space="preserve">    </w:t>
      </w:r>
      <w:r w:rsidR="00C950C2">
        <w:rPr>
          <w:rFonts w:ascii="Times New Roman" w:hAnsi="Times New Roman" w:cs="Times New Roman"/>
          <w:sz w:val="24"/>
          <w:szCs w:val="24"/>
        </w:rPr>
        <w:t>d.</w:t>
      </w:r>
    </w:p>
    <w:p w:rsidR="00AE5B62" w:rsidRDefault="00AE5B62" w:rsidP="0090372E">
      <w:pPr>
        <w:shd w:val="clear" w:color="auto" w:fill="FFFFFF"/>
        <w:spacing w:before="45" w:after="45" w:line="240" w:lineRule="atLeast"/>
        <w:ind w:left="5184" w:firstLine="1296"/>
        <w:jc w:val="both"/>
        <w:rPr>
          <w:rFonts w:ascii="Times New Roman" w:hAnsi="Times New Roman" w:cs="Times New Roman"/>
          <w:sz w:val="24"/>
          <w:szCs w:val="24"/>
        </w:rPr>
      </w:pPr>
      <w:r w:rsidRPr="00AE5B62">
        <w:rPr>
          <w:rFonts w:ascii="Times New Roman" w:hAnsi="Times New Roman" w:cs="Times New Roman"/>
          <w:sz w:val="24"/>
          <w:szCs w:val="24"/>
        </w:rPr>
        <w:t>įsakymu Nr. V</w:t>
      </w:r>
      <w:r>
        <w:rPr>
          <w:rFonts w:ascii="Times New Roman" w:hAnsi="Times New Roman" w:cs="Times New Roman"/>
          <w:sz w:val="24"/>
          <w:szCs w:val="24"/>
        </w:rPr>
        <w:t>-</w:t>
      </w:r>
    </w:p>
    <w:p w:rsidR="004F6A25" w:rsidRDefault="004F6A25" w:rsidP="00AE5B62">
      <w:pPr>
        <w:shd w:val="clear" w:color="auto" w:fill="FFFFFF"/>
        <w:spacing w:before="45" w:after="45" w:line="240" w:lineRule="atLeast"/>
        <w:ind w:left="3888" w:firstLine="1296"/>
        <w:jc w:val="both"/>
        <w:rPr>
          <w:rFonts w:ascii="Times New Roman" w:eastAsia="Times New Roman" w:hAnsi="Times New Roman" w:cs="Times New Roman"/>
          <w:b/>
          <w:bCs/>
          <w:color w:val="000000"/>
          <w:sz w:val="24"/>
          <w:szCs w:val="24"/>
          <w:lang w:eastAsia="lt-LT"/>
        </w:rPr>
      </w:pPr>
    </w:p>
    <w:p w:rsidR="004F6A25" w:rsidRPr="00AE5B62" w:rsidRDefault="004F6A25" w:rsidP="004F6A25">
      <w:pPr>
        <w:shd w:val="clear" w:color="auto" w:fill="FFFFFF"/>
        <w:spacing w:after="45" w:line="240" w:lineRule="atLeast"/>
        <w:ind w:left="3888" w:firstLine="1296"/>
        <w:jc w:val="both"/>
        <w:rPr>
          <w:rFonts w:ascii="Times New Roman" w:eastAsia="Times New Roman" w:hAnsi="Times New Roman" w:cs="Times New Roman"/>
          <w:b/>
          <w:bCs/>
          <w:color w:val="000000"/>
          <w:sz w:val="24"/>
          <w:szCs w:val="24"/>
          <w:lang w:eastAsia="lt-LT"/>
        </w:rPr>
      </w:pPr>
    </w:p>
    <w:p w:rsidR="009D15E7" w:rsidRDefault="004F6A25" w:rsidP="009D15E7">
      <w:pPr>
        <w:shd w:val="clear" w:color="auto" w:fill="FFFFFF"/>
        <w:spacing w:after="0" w:line="240" w:lineRule="atLeast"/>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ANYKŠČIŲ KŪNO KULTŪROS IR SPORTO CENTR</w:t>
      </w:r>
      <w:r w:rsidR="009D15E7">
        <w:rPr>
          <w:rFonts w:ascii="Times New Roman" w:eastAsia="Times New Roman" w:hAnsi="Times New Roman" w:cs="Times New Roman"/>
          <w:b/>
          <w:bCs/>
          <w:color w:val="000000"/>
          <w:sz w:val="24"/>
          <w:szCs w:val="24"/>
          <w:lang w:eastAsia="lt-LT"/>
        </w:rPr>
        <w:t xml:space="preserve">O </w:t>
      </w:r>
    </w:p>
    <w:p w:rsidR="00AE5B62" w:rsidRDefault="00B21B19" w:rsidP="004F6A25">
      <w:pPr>
        <w:shd w:val="clear" w:color="auto" w:fill="FFFFFF"/>
        <w:spacing w:after="0" w:line="240" w:lineRule="atLeast"/>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w:t>
      </w:r>
      <w:r w:rsidR="00BF26C6">
        <w:rPr>
          <w:rFonts w:ascii="Times New Roman" w:eastAsia="Times New Roman" w:hAnsi="Times New Roman" w:cs="Times New Roman"/>
          <w:b/>
          <w:bCs/>
          <w:color w:val="000000"/>
          <w:sz w:val="24"/>
          <w:szCs w:val="24"/>
          <w:lang w:eastAsia="lt-LT"/>
        </w:rPr>
        <w:t>PORT</w:t>
      </w:r>
      <w:r>
        <w:rPr>
          <w:rFonts w:ascii="Times New Roman" w:eastAsia="Times New Roman" w:hAnsi="Times New Roman" w:cs="Times New Roman"/>
          <w:b/>
          <w:bCs/>
          <w:color w:val="000000"/>
          <w:sz w:val="24"/>
          <w:szCs w:val="24"/>
          <w:lang w:eastAsia="lt-LT"/>
        </w:rPr>
        <w:t xml:space="preserve">INIO UGDYMO ORGANIZAVIMO </w:t>
      </w:r>
      <w:r w:rsidR="00BF26C6">
        <w:rPr>
          <w:rFonts w:ascii="Times New Roman" w:eastAsia="Times New Roman" w:hAnsi="Times New Roman" w:cs="Times New Roman"/>
          <w:b/>
          <w:bCs/>
          <w:color w:val="000000"/>
          <w:sz w:val="24"/>
          <w:szCs w:val="24"/>
          <w:lang w:eastAsia="lt-LT"/>
        </w:rPr>
        <w:t>TVARKOS APRAŠAS</w:t>
      </w:r>
    </w:p>
    <w:p w:rsidR="00B21B19" w:rsidRDefault="00B21B19" w:rsidP="004F6A25">
      <w:pPr>
        <w:shd w:val="clear" w:color="auto" w:fill="FFFFFF"/>
        <w:spacing w:after="0" w:line="240" w:lineRule="atLeast"/>
        <w:jc w:val="center"/>
        <w:rPr>
          <w:rFonts w:ascii="Times New Roman" w:eastAsia="Times New Roman" w:hAnsi="Times New Roman" w:cs="Times New Roman"/>
          <w:b/>
          <w:bCs/>
          <w:color w:val="000000"/>
          <w:sz w:val="24"/>
          <w:szCs w:val="24"/>
          <w:lang w:eastAsia="lt-LT"/>
        </w:rPr>
      </w:pPr>
    </w:p>
    <w:p w:rsidR="00B21B19" w:rsidRDefault="007D702F" w:rsidP="007D702F">
      <w:pPr>
        <w:pStyle w:val="Sraopastraipa"/>
        <w:numPr>
          <w:ilvl w:val="0"/>
          <w:numId w:val="8"/>
        </w:numPr>
        <w:shd w:val="clear" w:color="auto" w:fill="FFFFFF"/>
        <w:spacing w:after="0" w:line="240" w:lineRule="atLeast"/>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SKYRIUS</w:t>
      </w:r>
    </w:p>
    <w:p w:rsidR="007D702F" w:rsidRPr="007D702F" w:rsidRDefault="007D702F" w:rsidP="007D702F">
      <w:pPr>
        <w:pStyle w:val="Sraopastraipa"/>
        <w:shd w:val="clear" w:color="auto" w:fill="FFFFFF"/>
        <w:spacing w:after="0" w:line="240" w:lineRule="atLeast"/>
        <w:ind w:left="1080"/>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                                            BENDROSIOS NUOSTATOS</w:t>
      </w:r>
    </w:p>
    <w:p w:rsidR="00C612D6" w:rsidRDefault="00C612D6" w:rsidP="004F6A25">
      <w:pPr>
        <w:shd w:val="clear" w:color="auto" w:fill="FFFFFF"/>
        <w:spacing w:after="0" w:line="240" w:lineRule="atLeast"/>
        <w:jc w:val="center"/>
        <w:rPr>
          <w:rFonts w:ascii="Times New Roman" w:eastAsia="Times New Roman" w:hAnsi="Times New Roman" w:cs="Times New Roman"/>
          <w:b/>
          <w:bCs/>
          <w:color w:val="000000"/>
          <w:sz w:val="24"/>
          <w:szCs w:val="24"/>
          <w:lang w:eastAsia="lt-LT"/>
        </w:rPr>
      </w:pPr>
    </w:p>
    <w:p w:rsidR="007D702F" w:rsidRDefault="00244D06" w:rsidP="007D702F">
      <w:pPr>
        <w:pStyle w:val="Sraopastraipa"/>
        <w:shd w:val="clear" w:color="auto" w:fill="FFFFFF"/>
        <w:spacing w:after="0" w:line="360" w:lineRule="auto"/>
        <w:ind w:left="0"/>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lt-LT"/>
        </w:rPr>
        <w:tab/>
      </w:r>
      <w:r w:rsidR="007D702F">
        <w:rPr>
          <w:rFonts w:ascii="Times New Roman" w:hAnsi="Times New Roman" w:cs="Times New Roman"/>
          <w:sz w:val="24"/>
          <w:szCs w:val="24"/>
        </w:rPr>
        <w:t xml:space="preserve">Anykščių kūno kultūros ir </w:t>
      </w:r>
      <w:r w:rsidR="007D702F" w:rsidRPr="007D702F">
        <w:rPr>
          <w:rFonts w:ascii="Times New Roman" w:hAnsi="Times New Roman" w:cs="Times New Roman"/>
          <w:sz w:val="24"/>
          <w:szCs w:val="24"/>
        </w:rPr>
        <w:t>sport</w:t>
      </w:r>
      <w:r w:rsidR="007D702F">
        <w:rPr>
          <w:rFonts w:ascii="Times New Roman" w:hAnsi="Times New Roman" w:cs="Times New Roman"/>
          <w:sz w:val="24"/>
          <w:szCs w:val="24"/>
        </w:rPr>
        <w:t>o</w:t>
      </w:r>
      <w:r w:rsidR="007D702F" w:rsidRPr="007D702F">
        <w:rPr>
          <w:rFonts w:ascii="Times New Roman" w:hAnsi="Times New Roman" w:cs="Times New Roman"/>
          <w:sz w:val="24"/>
          <w:szCs w:val="24"/>
        </w:rPr>
        <w:t xml:space="preserve"> centro (toliau – Centras) sportinio ugdymo organizavimo tvarkos apraše (toliau – Aprašas) numatytas ugdymo organizavimas pagal </w:t>
      </w:r>
      <w:r w:rsidR="007D702F">
        <w:rPr>
          <w:rFonts w:ascii="Times New Roman" w:hAnsi="Times New Roman" w:cs="Times New Roman"/>
          <w:sz w:val="24"/>
          <w:szCs w:val="24"/>
        </w:rPr>
        <w:t xml:space="preserve">krepšinio, futbolo, plaukimo, imtynių, sunkiosios atletikos, slidinėjimo, biatlono, žirginio sporto </w:t>
      </w:r>
      <w:r w:rsidR="007D702F" w:rsidRPr="007D702F">
        <w:rPr>
          <w:rFonts w:ascii="Times New Roman" w:hAnsi="Times New Roman" w:cs="Times New Roman"/>
          <w:sz w:val="24"/>
          <w:szCs w:val="24"/>
        </w:rPr>
        <w:t>sportinio ugdymo programas</w:t>
      </w:r>
      <w:r w:rsidR="004F0FE9">
        <w:rPr>
          <w:rFonts w:ascii="Times New Roman" w:hAnsi="Times New Roman" w:cs="Times New Roman"/>
          <w:sz w:val="24"/>
          <w:szCs w:val="24"/>
        </w:rPr>
        <w:t>, neformaliojo sportinio ugdymo programas.</w:t>
      </w:r>
    </w:p>
    <w:p w:rsidR="002758DE" w:rsidRDefault="00317C1F" w:rsidP="007D702F">
      <w:pPr>
        <w:pStyle w:val="Sraopastraipa"/>
        <w:shd w:val="clear" w:color="auto" w:fill="FFFFF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 Aprašas parengtas vadovaujantis Lietuvos Respublikos švietimo, mokslo ir sporto ministro 2020 m. rugpjūčio 18 d. įsakymu Nr. V-1236 ,, Dėl švietimo, mokslo ir sporto ministro  2019 m. rugsėjo 4 d. įsakymo Nr. V-976 ,,Dėl sportinio ugdymo organizavimo rekomendacijų tvirtinimo“ pakeitimo“ patvirtintomis sportinio ugdymo rekomendacijomis.</w:t>
      </w:r>
    </w:p>
    <w:p w:rsidR="000034E4" w:rsidRDefault="00317C1F" w:rsidP="007D702F">
      <w:pPr>
        <w:pStyle w:val="Sraopastraipa"/>
        <w:shd w:val="clear" w:color="auto" w:fill="FFFFF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7D702F" w:rsidRPr="007D702F">
        <w:rPr>
          <w:rFonts w:ascii="Times New Roman" w:hAnsi="Times New Roman" w:cs="Times New Roman"/>
          <w:sz w:val="24"/>
          <w:szCs w:val="24"/>
        </w:rPr>
        <w:t>Apraš</w:t>
      </w:r>
      <w:r w:rsidR="000034E4">
        <w:rPr>
          <w:rFonts w:ascii="Times New Roman" w:hAnsi="Times New Roman" w:cs="Times New Roman"/>
          <w:sz w:val="24"/>
          <w:szCs w:val="24"/>
        </w:rPr>
        <w:t>e apibrėžiamas</w:t>
      </w:r>
      <w:r w:rsidR="004F0FE9">
        <w:rPr>
          <w:rFonts w:ascii="Times New Roman" w:hAnsi="Times New Roman" w:cs="Times New Roman"/>
          <w:sz w:val="24"/>
          <w:szCs w:val="24"/>
        </w:rPr>
        <w:t xml:space="preserve"> sportinio ugdymo grupių sudarymas ir asmenų sportinių pasiekimų vertinimas, nurodoma sportinio ugdymo trukmė ir apimtis, </w:t>
      </w:r>
      <w:r w:rsidR="003234BA">
        <w:rPr>
          <w:rFonts w:ascii="Times New Roman" w:hAnsi="Times New Roman" w:cs="Times New Roman"/>
          <w:sz w:val="24"/>
          <w:szCs w:val="24"/>
        </w:rPr>
        <w:t xml:space="preserve">sportinio ugdymo proceso organizavimas, </w:t>
      </w:r>
      <w:r w:rsidR="004F0FE9">
        <w:rPr>
          <w:rFonts w:ascii="Times New Roman" w:hAnsi="Times New Roman" w:cs="Times New Roman"/>
          <w:sz w:val="24"/>
          <w:szCs w:val="24"/>
        </w:rPr>
        <w:t>nurodomi kiti sportinio ugdymo ypatumai.</w:t>
      </w:r>
    </w:p>
    <w:p w:rsidR="007D702F" w:rsidRDefault="00317C1F" w:rsidP="007D702F">
      <w:pPr>
        <w:pStyle w:val="Sraopastraipa"/>
        <w:shd w:val="clear" w:color="auto" w:fill="FFFFF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4</w:t>
      </w:r>
      <w:r w:rsidR="007D702F" w:rsidRPr="007D702F">
        <w:rPr>
          <w:rFonts w:ascii="Times New Roman" w:hAnsi="Times New Roman" w:cs="Times New Roman"/>
          <w:sz w:val="24"/>
          <w:szCs w:val="24"/>
        </w:rPr>
        <w:t>. Tvarkos apraše vartojamos sąvokos</w:t>
      </w:r>
      <w:r w:rsidR="000034E4">
        <w:rPr>
          <w:rFonts w:ascii="Times New Roman" w:hAnsi="Times New Roman" w:cs="Times New Roman"/>
          <w:sz w:val="24"/>
          <w:szCs w:val="24"/>
        </w:rPr>
        <w:t xml:space="preserve"> </w:t>
      </w:r>
      <w:r w:rsidR="004F0FE9">
        <w:rPr>
          <w:rFonts w:ascii="Times New Roman" w:hAnsi="Times New Roman" w:cs="Times New Roman"/>
          <w:sz w:val="24"/>
          <w:szCs w:val="24"/>
        </w:rPr>
        <w:t>:</w:t>
      </w:r>
    </w:p>
    <w:p w:rsidR="007D702F" w:rsidRDefault="00317C1F" w:rsidP="007D702F">
      <w:pPr>
        <w:pStyle w:val="Sraopastraipa"/>
        <w:shd w:val="clear" w:color="auto" w:fill="FFFFF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4</w:t>
      </w:r>
      <w:r w:rsidR="007D702F" w:rsidRPr="007D702F">
        <w:rPr>
          <w:rFonts w:ascii="Times New Roman" w:hAnsi="Times New Roman" w:cs="Times New Roman"/>
          <w:sz w:val="24"/>
          <w:szCs w:val="24"/>
        </w:rPr>
        <w:t xml:space="preserve">.1. </w:t>
      </w:r>
      <w:r w:rsidR="004F0FE9" w:rsidRPr="003234BA">
        <w:rPr>
          <w:rFonts w:ascii="Times New Roman" w:hAnsi="Times New Roman" w:cs="Times New Roman"/>
          <w:b/>
          <w:sz w:val="24"/>
          <w:szCs w:val="24"/>
        </w:rPr>
        <w:t>S</w:t>
      </w:r>
      <w:r w:rsidR="007D702F" w:rsidRPr="003234BA">
        <w:rPr>
          <w:rFonts w:ascii="Times New Roman" w:hAnsi="Times New Roman" w:cs="Times New Roman"/>
          <w:b/>
          <w:sz w:val="24"/>
          <w:szCs w:val="24"/>
        </w:rPr>
        <w:t>portinio ugdymo programa</w:t>
      </w:r>
      <w:r w:rsidR="007D702F" w:rsidRPr="007D702F">
        <w:rPr>
          <w:rFonts w:ascii="Times New Roman" w:hAnsi="Times New Roman" w:cs="Times New Roman"/>
          <w:sz w:val="24"/>
          <w:szCs w:val="24"/>
        </w:rPr>
        <w:t xml:space="preserve"> – atskirų sporto šakų programa, kuria siekiama suteikti ir sistemingai gilinti mokinio pasirinktos sporto šakos žinias, ugdyti gebėjimus ir formuoti įgūdžius, plėtoti sporto ir bendrąsias kompetencijas, siekti sportinio meistriškumo pradinio rengimo, meistriškumo ugdymo, meistriškumo tobulinimo etapais.</w:t>
      </w:r>
    </w:p>
    <w:p w:rsidR="00566E3F" w:rsidRDefault="00317C1F" w:rsidP="007D702F">
      <w:pPr>
        <w:pStyle w:val="Sraopastraipa"/>
        <w:shd w:val="clear" w:color="auto" w:fill="FFFFF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4</w:t>
      </w:r>
      <w:r w:rsidR="00566E3F">
        <w:rPr>
          <w:rFonts w:ascii="Times New Roman" w:hAnsi="Times New Roman" w:cs="Times New Roman"/>
          <w:sz w:val="24"/>
          <w:szCs w:val="24"/>
        </w:rPr>
        <w:t xml:space="preserve">.2. </w:t>
      </w:r>
      <w:r w:rsidR="00566E3F" w:rsidRPr="003234BA">
        <w:rPr>
          <w:rFonts w:ascii="Times New Roman" w:hAnsi="Times New Roman" w:cs="Times New Roman"/>
          <w:b/>
          <w:sz w:val="24"/>
          <w:szCs w:val="24"/>
        </w:rPr>
        <w:t>Neformaliojo sportinio ugdymo programa</w:t>
      </w:r>
      <w:r w:rsidR="00566E3F">
        <w:rPr>
          <w:rFonts w:ascii="Times New Roman" w:hAnsi="Times New Roman" w:cs="Times New Roman"/>
          <w:sz w:val="24"/>
          <w:szCs w:val="24"/>
        </w:rPr>
        <w:t xml:space="preserve"> – programa, kuria siekiama ugdyti asmens gyvenimo įgūdžius, asmenines, socialines ir kitas bendrąsias kompetencijas panaudojant sportą kaip priemonę.</w:t>
      </w:r>
    </w:p>
    <w:p w:rsidR="007D702F" w:rsidRDefault="00317C1F" w:rsidP="007D702F">
      <w:pPr>
        <w:pStyle w:val="Sraopastraipa"/>
        <w:shd w:val="clear" w:color="auto" w:fill="FFFFF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4</w:t>
      </w:r>
      <w:r w:rsidR="007D702F" w:rsidRPr="007D702F">
        <w:rPr>
          <w:rFonts w:ascii="Times New Roman" w:hAnsi="Times New Roman" w:cs="Times New Roman"/>
          <w:sz w:val="24"/>
          <w:szCs w:val="24"/>
        </w:rPr>
        <w:t>.</w:t>
      </w:r>
      <w:r w:rsidR="00566E3F">
        <w:rPr>
          <w:rFonts w:ascii="Times New Roman" w:hAnsi="Times New Roman" w:cs="Times New Roman"/>
          <w:sz w:val="24"/>
          <w:szCs w:val="24"/>
        </w:rPr>
        <w:t>3</w:t>
      </w:r>
      <w:r w:rsidR="007D702F" w:rsidRPr="007D702F">
        <w:rPr>
          <w:rFonts w:ascii="Times New Roman" w:hAnsi="Times New Roman" w:cs="Times New Roman"/>
          <w:sz w:val="24"/>
          <w:szCs w:val="24"/>
        </w:rPr>
        <w:t xml:space="preserve">. </w:t>
      </w:r>
      <w:r w:rsidR="007D702F" w:rsidRPr="003234BA">
        <w:rPr>
          <w:rFonts w:ascii="Times New Roman" w:hAnsi="Times New Roman" w:cs="Times New Roman"/>
          <w:b/>
          <w:sz w:val="24"/>
          <w:szCs w:val="24"/>
        </w:rPr>
        <w:t>Meistriškumo pakopa</w:t>
      </w:r>
      <w:r w:rsidR="007D702F" w:rsidRPr="007D702F">
        <w:rPr>
          <w:rFonts w:ascii="Times New Roman" w:hAnsi="Times New Roman" w:cs="Times New Roman"/>
          <w:sz w:val="24"/>
          <w:szCs w:val="24"/>
        </w:rPr>
        <w:t xml:space="preserve"> – mokinio sportinio meistriškumo lygis pagal sporto varžybose užimtą vietą arba pasiektą rezultatą apibrėžiančių rodiklių grupes. </w:t>
      </w:r>
    </w:p>
    <w:p w:rsidR="00566E3F" w:rsidRDefault="00317C1F" w:rsidP="007D702F">
      <w:pPr>
        <w:pStyle w:val="Sraopastraipa"/>
        <w:shd w:val="clear" w:color="auto" w:fill="FFFFF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4</w:t>
      </w:r>
      <w:r w:rsidR="007D702F" w:rsidRPr="007D702F">
        <w:rPr>
          <w:rFonts w:ascii="Times New Roman" w:hAnsi="Times New Roman" w:cs="Times New Roman"/>
          <w:sz w:val="24"/>
          <w:szCs w:val="24"/>
        </w:rPr>
        <w:t>.</w:t>
      </w:r>
      <w:r w:rsidR="00566E3F">
        <w:rPr>
          <w:rFonts w:ascii="Times New Roman" w:hAnsi="Times New Roman" w:cs="Times New Roman"/>
          <w:sz w:val="24"/>
          <w:szCs w:val="24"/>
        </w:rPr>
        <w:t>4</w:t>
      </w:r>
      <w:r w:rsidR="007D702F" w:rsidRPr="007D702F">
        <w:rPr>
          <w:rFonts w:ascii="Times New Roman" w:hAnsi="Times New Roman" w:cs="Times New Roman"/>
          <w:sz w:val="24"/>
          <w:szCs w:val="24"/>
        </w:rPr>
        <w:t>. Kitos Apraše vartojamos sąvokos atitinka Lietuvos Respublikos švietimo įstatyme, Lietuvos Respublikos kūno kultūros ir sporto įstatyme ir kituose švietimą, kūno kultūrą ir sportą reglamentuojančiuose teisės aktuose vartojamas sąvokas.</w:t>
      </w:r>
    </w:p>
    <w:p w:rsidR="00317C1F" w:rsidRDefault="00317C1F" w:rsidP="007D702F">
      <w:pPr>
        <w:pStyle w:val="Sraopastraipa"/>
        <w:shd w:val="clear" w:color="auto" w:fill="FFFFFF"/>
        <w:spacing w:after="0" w:line="360" w:lineRule="auto"/>
        <w:ind w:left="0"/>
        <w:jc w:val="both"/>
        <w:rPr>
          <w:rFonts w:ascii="Times New Roman" w:hAnsi="Times New Roman" w:cs="Times New Roman"/>
          <w:sz w:val="24"/>
          <w:szCs w:val="24"/>
        </w:rPr>
      </w:pPr>
    </w:p>
    <w:p w:rsidR="00317C1F" w:rsidRDefault="00317C1F" w:rsidP="007D702F">
      <w:pPr>
        <w:pStyle w:val="Sraopastraipa"/>
        <w:shd w:val="clear" w:color="auto" w:fill="FFFFFF"/>
        <w:spacing w:after="0" w:line="360" w:lineRule="auto"/>
        <w:ind w:left="0"/>
        <w:jc w:val="both"/>
        <w:rPr>
          <w:rFonts w:ascii="Times New Roman" w:hAnsi="Times New Roman" w:cs="Times New Roman"/>
          <w:sz w:val="24"/>
          <w:szCs w:val="24"/>
        </w:rPr>
      </w:pPr>
    </w:p>
    <w:p w:rsidR="00244D06" w:rsidRPr="007D702F" w:rsidRDefault="00244D06" w:rsidP="007D702F">
      <w:pPr>
        <w:pStyle w:val="Sraopastraipa"/>
        <w:shd w:val="clear" w:color="auto" w:fill="FFFFFF"/>
        <w:spacing w:after="0" w:line="360" w:lineRule="auto"/>
        <w:ind w:left="0"/>
        <w:jc w:val="both"/>
        <w:rPr>
          <w:rFonts w:ascii="Times New Roman" w:eastAsia="Times New Roman" w:hAnsi="Times New Roman" w:cs="Times New Roman"/>
          <w:bCs/>
          <w:color w:val="000000"/>
          <w:sz w:val="24"/>
          <w:szCs w:val="24"/>
          <w:lang w:eastAsia="lt-LT"/>
        </w:rPr>
      </w:pPr>
      <w:r w:rsidRPr="007D702F">
        <w:rPr>
          <w:rFonts w:ascii="Times New Roman" w:eastAsia="Times New Roman" w:hAnsi="Times New Roman" w:cs="Times New Roman"/>
          <w:bCs/>
          <w:color w:val="000000"/>
          <w:sz w:val="24"/>
          <w:szCs w:val="24"/>
          <w:lang w:eastAsia="lt-LT"/>
        </w:rPr>
        <w:tab/>
      </w:r>
    </w:p>
    <w:p w:rsidR="00E56284" w:rsidRDefault="00566E3F" w:rsidP="00566E3F">
      <w:pPr>
        <w:pStyle w:val="Sraopastraipa"/>
        <w:numPr>
          <w:ilvl w:val="0"/>
          <w:numId w:val="8"/>
        </w:numPr>
        <w:shd w:val="clear" w:color="auto" w:fill="FFFFFF"/>
        <w:spacing w:after="0" w:line="360" w:lineRule="auto"/>
        <w:jc w:val="center"/>
        <w:rPr>
          <w:rFonts w:ascii="Times New Roman" w:eastAsia="Times New Roman" w:hAnsi="Times New Roman" w:cs="Times New Roman"/>
          <w:b/>
          <w:bCs/>
          <w:color w:val="000000"/>
          <w:sz w:val="24"/>
          <w:szCs w:val="24"/>
          <w:lang w:eastAsia="lt-LT"/>
        </w:rPr>
      </w:pPr>
      <w:r w:rsidRPr="00566E3F">
        <w:rPr>
          <w:rFonts w:ascii="Times New Roman" w:eastAsia="Times New Roman" w:hAnsi="Times New Roman" w:cs="Times New Roman"/>
          <w:b/>
          <w:bCs/>
          <w:color w:val="000000"/>
          <w:sz w:val="24"/>
          <w:szCs w:val="24"/>
          <w:lang w:eastAsia="lt-LT"/>
        </w:rPr>
        <w:lastRenderedPageBreak/>
        <w:t>SPORTINIO UGDYMO GRUPIŲ SUDARYMAS</w:t>
      </w:r>
    </w:p>
    <w:p w:rsidR="0036449A" w:rsidRDefault="0036449A" w:rsidP="0036449A">
      <w:pPr>
        <w:pStyle w:val="Sraopastraipa"/>
        <w:shd w:val="clear" w:color="auto" w:fill="FFFFFF"/>
        <w:spacing w:after="0" w:line="360" w:lineRule="auto"/>
        <w:ind w:left="1080"/>
        <w:rPr>
          <w:rFonts w:ascii="Times New Roman" w:eastAsia="Times New Roman" w:hAnsi="Times New Roman" w:cs="Times New Roman"/>
          <w:b/>
          <w:bCs/>
          <w:color w:val="000000"/>
          <w:sz w:val="24"/>
          <w:szCs w:val="24"/>
          <w:lang w:eastAsia="lt-LT"/>
        </w:rPr>
      </w:pPr>
    </w:p>
    <w:p w:rsidR="0036449A" w:rsidRDefault="00317C1F" w:rsidP="0036449A">
      <w:pPr>
        <w:shd w:val="clear" w:color="auto" w:fill="FFFFFF"/>
        <w:spacing w:after="0" w:line="360"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5</w:t>
      </w:r>
      <w:r w:rsidR="00566E3F" w:rsidRPr="00566E3F">
        <w:rPr>
          <w:rFonts w:ascii="Times New Roman" w:eastAsia="Times New Roman" w:hAnsi="Times New Roman" w:cs="Times New Roman"/>
          <w:bCs/>
          <w:color w:val="000000"/>
          <w:sz w:val="24"/>
          <w:szCs w:val="24"/>
          <w:lang w:eastAsia="lt-LT"/>
        </w:rPr>
        <w:t xml:space="preserve">. Centre </w:t>
      </w:r>
      <w:r w:rsidR="00566E3F">
        <w:rPr>
          <w:rFonts w:ascii="Times New Roman" w:eastAsia="Times New Roman" w:hAnsi="Times New Roman" w:cs="Times New Roman"/>
          <w:bCs/>
          <w:color w:val="000000"/>
          <w:sz w:val="24"/>
          <w:szCs w:val="24"/>
          <w:lang w:eastAsia="lt-LT"/>
        </w:rPr>
        <w:t>sudaromos 8 sporto šakų</w:t>
      </w:r>
      <w:r w:rsidR="00495187">
        <w:rPr>
          <w:rFonts w:ascii="Times New Roman" w:eastAsia="Times New Roman" w:hAnsi="Times New Roman" w:cs="Times New Roman"/>
          <w:bCs/>
          <w:color w:val="000000"/>
          <w:sz w:val="24"/>
          <w:szCs w:val="24"/>
          <w:lang w:eastAsia="lt-LT"/>
        </w:rPr>
        <w:t xml:space="preserve"> (krepšinio, </w:t>
      </w:r>
      <w:r w:rsidR="00495187">
        <w:rPr>
          <w:rFonts w:ascii="Times New Roman" w:hAnsi="Times New Roman" w:cs="Times New Roman"/>
          <w:sz w:val="24"/>
          <w:szCs w:val="24"/>
        </w:rPr>
        <w:t xml:space="preserve">futbolo, plaukimo, imtynių, sunkiosios atletikos, slidinėjimo, biatlono, žirginio sporto) pradinio rengimo I ir II </w:t>
      </w:r>
      <w:r w:rsidR="00B64DE3">
        <w:rPr>
          <w:rFonts w:ascii="Times New Roman" w:hAnsi="Times New Roman" w:cs="Times New Roman"/>
          <w:sz w:val="24"/>
          <w:szCs w:val="24"/>
        </w:rPr>
        <w:t xml:space="preserve"> metų, meistriškumo ugdymo I, II, III, IV metų, meistriškumo tobulinimo I, II, III metų ir neformaliojo ugdymo grupės</w:t>
      </w:r>
      <w:r w:rsidR="00B644D0">
        <w:rPr>
          <w:rFonts w:ascii="Times New Roman" w:hAnsi="Times New Roman" w:cs="Times New Roman"/>
          <w:sz w:val="24"/>
          <w:szCs w:val="24"/>
        </w:rPr>
        <w:t>.</w:t>
      </w:r>
    </w:p>
    <w:p w:rsidR="0036449A" w:rsidRPr="0036449A" w:rsidRDefault="00317C1F" w:rsidP="005F7ACF">
      <w:pPr>
        <w:shd w:val="clear" w:color="auto" w:fill="FFFFFF"/>
        <w:spacing w:after="0" w:line="360" w:lineRule="auto"/>
        <w:rPr>
          <w:rFonts w:ascii="Times New Roman" w:eastAsia="Times New Roman" w:hAnsi="Times New Roman" w:cs="Times New Roman"/>
          <w:bCs/>
          <w:color w:val="000000"/>
          <w:sz w:val="24"/>
          <w:szCs w:val="24"/>
          <w:lang w:eastAsia="lt-LT"/>
        </w:rPr>
      </w:pPr>
      <w:r>
        <w:rPr>
          <w:rFonts w:ascii="Times New Roman" w:hAnsi="Times New Roman" w:cs="Times New Roman"/>
          <w:sz w:val="24"/>
          <w:szCs w:val="24"/>
        </w:rPr>
        <w:t>6</w:t>
      </w:r>
      <w:r w:rsidR="00B64DE3" w:rsidRPr="00B64DE3">
        <w:rPr>
          <w:rFonts w:ascii="Times New Roman" w:hAnsi="Times New Roman" w:cs="Times New Roman"/>
          <w:sz w:val="24"/>
          <w:szCs w:val="24"/>
        </w:rPr>
        <w:t xml:space="preserve">. </w:t>
      </w:r>
      <w:r w:rsidR="0036449A">
        <w:rPr>
          <w:rFonts w:ascii="Times New Roman" w:hAnsi="Times New Roman" w:cs="Times New Roman"/>
          <w:sz w:val="24"/>
          <w:szCs w:val="24"/>
        </w:rPr>
        <w:t xml:space="preserve">Sportinio ugdymo grupės sudaromos pagal sportininko laimėtą vietą arba pasiektą rezultatą varžybose, vadovaujantis sporto šakos sportininkų meistriškumo rodikliais, sportinio ugdymo grupių sudarymo rodikliais ir ugdymui skiriamų kontaktinių akademinių ugdymo valandų skaičiumi per savaitę pagal sporto šakas ir (ar) disciplinas. </w:t>
      </w:r>
      <w:bookmarkStart w:id="0" w:name="_Hlk57715616"/>
      <w:r w:rsidR="0036449A">
        <w:rPr>
          <w:rFonts w:ascii="Times New Roman" w:hAnsi="Times New Roman" w:cs="Times New Roman"/>
          <w:sz w:val="24"/>
          <w:szCs w:val="24"/>
        </w:rPr>
        <w:t xml:space="preserve">Treneriams vienai kontaktinei </w:t>
      </w:r>
      <w:r w:rsidR="008C2C6F">
        <w:rPr>
          <w:rFonts w:ascii="Times New Roman" w:hAnsi="Times New Roman" w:cs="Times New Roman"/>
          <w:sz w:val="24"/>
          <w:szCs w:val="24"/>
        </w:rPr>
        <w:t xml:space="preserve">akademinei </w:t>
      </w:r>
      <w:r w:rsidR="0036449A">
        <w:rPr>
          <w:rFonts w:ascii="Times New Roman" w:hAnsi="Times New Roman" w:cs="Times New Roman"/>
          <w:sz w:val="24"/>
          <w:szCs w:val="24"/>
        </w:rPr>
        <w:t>valandai pasirengti turi būti numatyta 15 min., kurios įskaitytos į trenerio darbo laiką</w:t>
      </w:r>
      <w:r w:rsidR="00CE5822">
        <w:rPr>
          <w:rFonts w:ascii="Times New Roman" w:hAnsi="Times New Roman" w:cs="Times New Roman"/>
          <w:sz w:val="24"/>
          <w:szCs w:val="24"/>
        </w:rPr>
        <w:t xml:space="preserve"> </w:t>
      </w:r>
    </w:p>
    <w:bookmarkEnd w:id="0"/>
    <w:p w:rsidR="00874F7D" w:rsidRDefault="00317C1F" w:rsidP="005F7ACF">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7</w:t>
      </w:r>
      <w:r w:rsidR="0036449A">
        <w:rPr>
          <w:rFonts w:ascii="Times New Roman" w:hAnsi="Times New Roman" w:cs="Times New Roman"/>
          <w:sz w:val="24"/>
          <w:szCs w:val="24"/>
        </w:rPr>
        <w:t xml:space="preserve">. </w:t>
      </w:r>
      <w:r w:rsidR="00A91633">
        <w:rPr>
          <w:rFonts w:ascii="Times New Roman" w:hAnsi="Times New Roman" w:cs="Times New Roman"/>
          <w:sz w:val="24"/>
          <w:szCs w:val="24"/>
        </w:rPr>
        <w:t xml:space="preserve">Aprašo </w:t>
      </w:r>
      <w:r w:rsidR="00B669B8">
        <w:rPr>
          <w:rFonts w:ascii="Times New Roman" w:hAnsi="Times New Roman" w:cs="Times New Roman"/>
          <w:sz w:val="24"/>
          <w:szCs w:val="24"/>
        </w:rPr>
        <w:t>1 priede sportininkų skaičius nu</w:t>
      </w:r>
      <w:r w:rsidR="00F83BAD">
        <w:rPr>
          <w:rFonts w:ascii="Times New Roman" w:hAnsi="Times New Roman" w:cs="Times New Roman"/>
          <w:sz w:val="24"/>
          <w:szCs w:val="24"/>
        </w:rPr>
        <w:t>rod</w:t>
      </w:r>
      <w:r w:rsidR="00B669B8">
        <w:rPr>
          <w:rFonts w:ascii="Times New Roman" w:hAnsi="Times New Roman" w:cs="Times New Roman"/>
          <w:sz w:val="24"/>
          <w:szCs w:val="24"/>
        </w:rPr>
        <w:t>omas minimalu</w:t>
      </w:r>
      <w:r w:rsidR="00F83BAD">
        <w:rPr>
          <w:rFonts w:ascii="Times New Roman" w:hAnsi="Times New Roman" w:cs="Times New Roman"/>
          <w:sz w:val="24"/>
          <w:szCs w:val="24"/>
        </w:rPr>
        <w:t xml:space="preserve">s. </w:t>
      </w:r>
    </w:p>
    <w:p w:rsidR="0036449A" w:rsidRDefault="00317C1F" w:rsidP="005F7ACF">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8</w:t>
      </w:r>
      <w:r w:rsidR="00F83BAD">
        <w:rPr>
          <w:rFonts w:ascii="Times New Roman" w:hAnsi="Times New Roman" w:cs="Times New Roman"/>
          <w:sz w:val="24"/>
          <w:szCs w:val="24"/>
        </w:rPr>
        <w:t>. Sudarant sportinio ugdymo  atskirų sporto šakų meistriškumo ugdymo arba meistriškumo tobulinimo etapo ugdymo grupę, vietoje vieno Aprašo  priede nurodyto sportininko į grupę gali būti įtraukti 2 viena pakopa žemesnės meistriškumo pakopos rodiklius atitinkantys sportininkai.</w:t>
      </w:r>
    </w:p>
    <w:p w:rsidR="00317C1F" w:rsidRDefault="00317C1F" w:rsidP="0036449A">
      <w:pPr>
        <w:shd w:val="clear" w:color="auto" w:fill="FFFFFF"/>
        <w:spacing w:before="240" w:after="0" w:line="360" w:lineRule="auto"/>
        <w:rPr>
          <w:rFonts w:ascii="Times New Roman" w:hAnsi="Times New Roman" w:cs="Times New Roman"/>
          <w:sz w:val="24"/>
          <w:szCs w:val="24"/>
        </w:rPr>
      </w:pPr>
      <w:r>
        <w:rPr>
          <w:rFonts w:ascii="Times New Roman" w:hAnsi="Times New Roman" w:cs="Times New Roman"/>
          <w:sz w:val="24"/>
          <w:szCs w:val="24"/>
        </w:rPr>
        <w:t>9</w:t>
      </w:r>
      <w:r w:rsidR="00F83BAD">
        <w:rPr>
          <w:rFonts w:ascii="Times New Roman" w:hAnsi="Times New Roman" w:cs="Times New Roman"/>
          <w:sz w:val="24"/>
          <w:szCs w:val="24"/>
        </w:rPr>
        <w:t>. Jeigu jaunesnio amžiaus sportininkas atitinka Aprašo priede nurodytos aukštesnės meistriškumo pakopos rodiklius, jis gali būti įtrauktas į vyresnio amžiaus sportinio ugdymo grupę</w:t>
      </w:r>
      <w:r w:rsidR="005C29FB">
        <w:rPr>
          <w:rFonts w:ascii="Times New Roman" w:hAnsi="Times New Roman" w:cs="Times New Roman"/>
          <w:sz w:val="24"/>
          <w:szCs w:val="24"/>
        </w:rPr>
        <w:t xml:space="preserve">. </w:t>
      </w:r>
    </w:p>
    <w:p w:rsidR="005C29FB" w:rsidRDefault="00317C1F" w:rsidP="0036449A">
      <w:pPr>
        <w:shd w:val="clear" w:color="auto" w:fill="FFFFFF"/>
        <w:spacing w:before="240" w:after="0" w:line="360" w:lineRule="auto"/>
        <w:rPr>
          <w:rFonts w:ascii="Times New Roman" w:hAnsi="Times New Roman" w:cs="Times New Roman"/>
          <w:sz w:val="24"/>
          <w:szCs w:val="24"/>
        </w:rPr>
      </w:pPr>
      <w:r>
        <w:rPr>
          <w:rFonts w:ascii="Times New Roman" w:hAnsi="Times New Roman" w:cs="Times New Roman"/>
          <w:sz w:val="24"/>
          <w:szCs w:val="24"/>
        </w:rPr>
        <w:t>10</w:t>
      </w:r>
      <w:r w:rsidR="005C29FB">
        <w:rPr>
          <w:rFonts w:ascii="Times New Roman" w:hAnsi="Times New Roman" w:cs="Times New Roman"/>
          <w:sz w:val="24"/>
          <w:szCs w:val="24"/>
        </w:rPr>
        <w:t>. Sportinio ugdymo grupė gali būti sudaryta iš vienos lyties sportininkų arba būti mišri.</w:t>
      </w:r>
    </w:p>
    <w:p w:rsidR="00DF7CF5" w:rsidRPr="005F7ACF" w:rsidRDefault="00DF7CF5" w:rsidP="00C05951">
      <w:pPr>
        <w:shd w:val="clear" w:color="auto" w:fill="FFFFFF"/>
        <w:spacing w:after="0" w:line="360" w:lineRule="auto"/>
        <w:rPr>
          <w:rFonts w:ascii="Times New Roman" w:hAnsi="Times New Roman" w:cs="Times New Roman"/>
          <w:sz w:val="24"/>
          <w:szCs w:val="24"/>
        </w:rPr>
      </w:pPr>
      <w:r w:rsidRPr="005F7ACF">
        <w:rPr>
          <w:rFonts w:ascii="Times New Roman" w:hAnsi="Times New Roman" w:cs="Times New Roman"/>
          <w:sz w:val="24"/>
          <w:szCs w:val="24"/>
        </w:rPr>
        <w:t xml:space="preserve">11. Neformaliojo asmenų sportinio ugdymo  programos gali būti rengiamos pagal Centre </w:t>
      </w:r>
      <w:r w:rsidR="00C05951" w:rsidRPr="005F7ACF">
        <w:rPr>
          <w:rFonts w:ascii="Times New Roman" w:hAnsi="Times New Roman" w:cs="Times New Roman"/>
          <w:sz w:val="24"/>
          <w:szCs w:val="24"/>
        </w:rPr>
        <w:t xml:space="preserve">veikiančias </w:t>
      </w:r>
      <w:r w:rsidRPr="005F7ACF">
        <w:rPr>
          <w:rFonts w:ascii="Times New Roman" w:hAnsi="Times New Roman" w:cs="Times New Roman"/>
          <w:sz w:val="24"/>
          <w:szCs w:val="24"/>
        </w:rPr>
        <w:t>sporto šakas</w:t>
      </w:r>
      <w:r w:rsidR="00C05951" w:rsidRPr="005F7ACF">
        <w:rPr>
          <w:rFonts w:ascii="Times New Roman" w:hAnsi="Times New Roman" w:cs="Times New Roman"/>
          <w:sz w:val="24"/>
          <w:szCs w:val="24"/>
        </w:rPr>
        <w:t xml:space="preserve"> arba kitas, netradicines</w:t>
      </w:r>
      <w:r w:rsidR="005F7ACF">
        <w:rPr>
          <w:rFonts w:ascii="Times New Roman" w:hAnsi="Times New Roman" w:cs="Times New Roman"/>
          <w:sz w:val="24"/>
          <w:szCs w:val="24"/>
        </w:rPr>
        <w:t xml:space="preserve"> sporto šakas</w:t>
      </w:r>
      <w:r w:rsidR="00CE20C8">
        <w:rPr>
          <w:rFonts w:ascii="Times New Roman" w:hAnsi="Times New Roman" w:cs="Times New Roman"/>
          <w:sz w:val="24"/>
          <w:szCs w:val="24"/>
        </w:rPr>
        <w:t>.</w:t>
      </w:r>
    </w:p>
    <w:p w:rsidR="00C05951" w:rsidRPr="005F7ACF" w:rsidRDefault="00CE20C8" w:rsidP="00C05951">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12. </w:t>
      </w:r>
      <w:r w:rsidR="00C05951" w:rsidRPr="005F7ACF">
        <w:rPr>
          <w:rFonts w:ascii="Times New Roman" w:hAnsi="Times New Roman" w:cs="Times New Roman"/>
          <w:sz w:val="24"/>
          <w:szCs w:val="24"/>
        </w:rPr>
        <w:t>Įgyvendinant neformaliojo asmenų sportinio ugdymo programas rekomenduojamas skaičius grupėje nuo 8 asmenų ir daugiau.</w:t>
      </w:r>
      <w:r w:rsidR="005F7ACF">
        <w:rPr>
          <w:rFonts w:ascii="Times New Roman" w:hAnsi="Times New Roman" w:cs="Times New Roman"/>
          <w:sz w:val="24"/>
          <w:szCs w:val="24"/>
        </w:rPr>
        <w:t xml:space="preserve"> </w:t>
      </w:r>
    </w:p>
    <w:p w:rsidR="005C29FB" w:rsidRDefault="005C29FB" w:rsidP="0036449A">
      <w:pPr>
        <w:shd w:val="clear" w:color="auto" w:fill="FFFFFF"/>
        <w:spacing w:before="240" w:after="0" w:line="360" w:lineRule="auto"/>
        <w:rPr>
          <w:rFonts w:ascii="Times New Roman" w:hAnsi="Times New Roman" w:cs="Times New Roman"/>
          <w:sz w:val="24"/>
          <w:szCs w:val="24"/>
        </w:rPr>
      </w:pPr>
      <w:r>
        <w:rPr>
          <w:rFonts w:ascii="Times New Roman" w:hAnsi="Times New Roman" w:cs="Times New Roman"/>
          <w:sz w:val="24"/>
          <w:szCs w:val="24"/>
        </w:rPr>
        <w:t>1</w:t>
      </w:r>
      <w:r w:rsidR="00CE20C8">
        <w:rPr>
          <w:rFonts w:ascii="Times New Roman" w:hAnsi="Times New Roman" w:cs="Times New Roman"/>
          <w:sz w:val="24"/>
          <w:szCs w:val="24"/>
        </w:rPr>
        <w:t>3</w:t>
      </w:r>
      <w:r>
        <w:rPr>
          <w:rFonts w:ascii="Times New Roman" w:hAnsi="Times New Roman" w:cs="Times New Roman"/>
          <w:sz w:val="24"/>
          <w:szCs w:val="24"/>
        </w:rPr>
        <w:t>. Sportinio ugdymo grupė laikoma nesukomplektuota, jeigu pratybas lanko mažiau kaip 2/3 patvirtinto grupės sportininkų skaičiaus.</w:t>
      </w:r>
    </w:p>
    <w:p w:rsidR="005C29FB" w:rsidRDefault="005F7ACF" w:rsidP="00DF7CF5">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1</w:t>
      </w:r>
      <w:r w:rsidR="00CE20C8">
        <w:rPr>
          <w:rFonts w:ascii="Times New Roman" w:hAnsi="Times New Roman" w:cs="Times New Roman"/>
          <w:sz w:val="24"/>
          <w:szCs w:val="24"/>
        </w:rPr>
        <w:t>4</w:t>
      </w:r>
      <w:r w:rsidR="005C29FB">
        <w:rPr>
          <w:rFonts w:ascii="Times New Roman" w:hAnsi="Times New Roman" w:cs="Times New Roman"/>
          <w:sz w:val="24"/>
          <w:szCs w:val="24"/>
        </w:rPr>
        <w:t>. Jeigu  sportinio ugdymo grupės ugdytiniai metų laikotarpiu įvykdo aukštesnius arba netenka turėtų meistriškumo rodiklių, Centro direktorius</w:t>
      </w:r>
      <w:r w:rsidR="00EB22B4">
        <w:rPr>
          <w:rFonts w:ascii="Times New Roman" w:hAnsi="Times New Roman" w:cs="Times New Roman"/>
          <w:sz w:val="24"/>
          <w:szCs w:val="24"/>
        </w:rPr>
        <w:t xml:space="preserve"> gali priimti sprendimą dėl kontaktinių ugdymo valandų skaičiaus per savaitę nustatymo (mažinimo/didinimo).</w:t>
      </w:r>
      <w:r w:rsidR="00874F7D">
        <w:rPr>
          <w:rFonts w:ascii="Times New Roman" w:hAnsi="Times New Roman" w:cs="Times New Roman"/>
          <w:sz w:val="24"/>
          <w:szCs w:val="24"/>
        </w:rPr>
        <w:t xml:space="preserve"> </w:t>
      </w:r>
    </w:p>
    <w:p w:rsidR="00874F7D" w:rsidRDefault="00874F7D" w:rsidP="00DF7CF5">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15. Naujos sportinio ugdymo </w:t>
      </w:r>
      <w:r w:rsidR="00B37056">
        <w:rPr>
          <w:rFonts w:ascii="Times New Roman" w:hAnsi="Times New Roman" w:cs="Times New Roman"/>
          <w:sz w:val="24"/>
          <w:szCs w:val="24"/>
        </w:rPr>
        <w:t>grupės sudarymas gali trukti ne ilgiau kaip 2 mėnesius.</w:t>
      </w:r>
    </w:p>
    <w:p w:rsidR="00B37056" w:rsidRDefault="00B37056" w:rsidP="00DF7CF5">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16. Neformaliojo asmenų sportinio ugdymo grupės sudarymo procesas gali vykti nuolat.</w:t>
      </w:r>
    </w:p>
    <w:p w:rsidR="00317C1F" w:rsidRDefault="00EB22B4" w:rsidP="00DF7CF5">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1</w:t>
      </w:r>
      <w:r w:rsidR="00B37056">
        <w:rPr>
          <w:rFonts w:ascii="Times New Roman" w:hAnsi="Times New Roman" w:cs="Times New Roman"/>
          <w:sz w:val="24"/>
          <w:szCs w:val="24"/>
        </w:rPr>
        <w:t>7</w:t>
      </w:r>
      <w:r>
        <w:rPr>
          <w:rFonts w:ascii="Times New Roman" w:hAnsi="Times New Roman" w:cs="Times New Roman"/>
          <w:sz w:val="24"/>
          <w:szCs w:val="24"/>
        </w:rPr>
        <w:t xml:space="preserve">. </w:t>
      </w:r>
      <w:r w:rsidRPr="00B64DE3">
        <w:rPr>
          <w:rFonts w:ascii="Times New Roman" w:hAnsi="Times New Roman" w:cs="Times New Roman"/>
          <w:sz w:val="24"/>
          <w:szCs w:val="24"/>
        </w:rPr>
        <w:t xml:space="preserve">Sportinio ugdymo grupės sudaromos </w:t>
      </w:r>
      <w:r>
        <w:rPr>
          <w:rFonts w:ascii="Times New Roman" w:hAnsi="Times New Roman" w:cs="Times New Roman"/>
          <w:sz w:val="24"/>
          <w:szCs w:val="24"/>
        </w:rPr>
        <w:t>sportinio ugdymo</w:t>
      </w:r>
      <w:r w:rsidRPr="00B64DE3">
        <w:rPr>
          <w:rFonts w:ascii="Times New Roman" w:hAnsi="Times New Roman" w:cs="Times New Roman"/>
          <w:sz w:val="24"/>
          <w:szCs w:val="24"/>
        </w:rPr>
        <w:t xml:space="preserve"> metams</w:t>
      </w:r>
      <w:r w:rsidR="00B37056">
        <w:rPr>
          <w:rFonts w:ascii="Times New Roman" w:hAnsi="Times New Roman" w:cs="Times New Roman"/>
          <w:sz w:val="24"/>
          <w:szCs w:val="24"/>
        </w:rPr>
        <w:t xml:space="preserve"> nuo spalio 1 d. iki rugsėjo </w:t>
      </w:r>
      <w:r>
        <w:rPr>
          <w:rFonts w:ascii="Times New Roman" w:hAnsi="Times New Roman" w:cs="Times New Roman"/>
          <w:sz w:val="24"/>
          <w:szCs w:val="24"/>
        </w:rPr>
        <w:t>.</w:t>
      </w:r>
      <w:r w:rsidRPr="00B64DE3">
        <w:rPr>
          <w:rFonts w:ascii="Times New Roman" w:hAnsi="Times New Roman" w:cs="Times New Roman"/>
          <w:sz w:val="24"/>
          <w:szCs w:val="24"/>
        </w:rPr>
        <w:t xml:space="preserve"> </w:t>
      </w:r>
      <w:r>
        <w:rPr>
          <w:rFonts w:ascii="Times New Roman" w:hAnsi="Times New Roman" w:cs="Times New Roman"/>
          <w:sz w:val="24"/>
          <w:szCs w:val="24"/>
        </w:rPr>
        <w:t>Sportinio ugdymo</w:t>
      </w:r>
      <w:r w:rsidR="00874F7D">
        <w:rPr>
          <w:rFonts w:ascii="Times New Roman" w:hAnsi="Times New Roman" w:cs="Times New Roman"/>
          <w:sz w:val="24"/>
          <w:szCs w:val="24"/>
        </w:rPr>
        <w:t xml:space="preserve"> programų įgyvendinimui</w:t>
      </w:r>
      <w:r>
        <w:rPr>
          <w:rFonts w:ascii="Times New Roman" w:hAnsi="Times New Roman" w:cs="Times New Roman"/>
          <w:sz w:val="24"/>
          <w:szCs w:val="24"/>
        </w:rPr>
        <w:t xml:space="preserve"> skiriamų kontaktinių  ugdymo valandų skaičių per savaitę nustato Centro direktorius, neviršijant darbo užmokesčiui skiriamų asignavimų, </w:t>
      </w:r>
      <w:r w:rsidRPr="00B64DE3">
        <w:rPr>
          <w:rFonts w:ascii="Times New Roman" w:hAnsi="Times New Roman" w:cs="Times New Roman"/>
          <w:sz w:val="24"/>
          <w:szCs w:val="24"/>
        </w:rPr>
        <w:t>vadovaujantis Aprašo 1 pried</w:t>
      </w:r>
      <w:r>
        <w:rPr>
          <w:rFonts w:ascii="Times New Roman" w:hAnsi="Times New Roman" w:cs="Times New Roman"/>
          <w:sz w:val="24"/>
          <w:szCs w:val="24"/>
        </w:rPr>
        <w:t>u.</w:t>
      </w:r>
    </w:p>
    <w:p w:rsidR="006A429C" w:rsidRDefault="006A429C" w:rsidP="00DF7CF5">
      <w:pPr>
        <w:shd w:val="clear" w:color="auto" w:fill="FFFFFF"/>
        <w:spacing w:after="0" w:line="360" w:lineRule="auto"/>
        <w:rPr>
          <w:rFonts w:ascii="Times New Roman" w:hAnsi="Times New Roman" w:cs="Times New Roman"/>
          <w:sz w:val="24"/>
          <w:szCs w:val="24"/>
        </w:rPr>
      </w:pPr>
    </w:p>
    <w:p w:rsidR="007040AE" w:rsidRDefault="007040AE" w:rsidP="00DF7CF5">
      <w:pPr>
        <w:shd w:val="clear" w:color="auto" w:fill="FFFFFF"/>
        <w:spacing w:after="0" w:line="360" w:lineRule="auto"/>
        <w:rPr>
          <w:rFonts w:ascii="Times New Roman" w:hAnsi="Times New Roman" w:cs="Times New Roman"/>
          <w:sz w:val="24"/>
          <w:szCs w:val="24"/>
        </w:rPr>
      </w:pPr>
    </w:p>
    <w:p w:rsidR="00EB22B4" w:rsidRDefault="00EB22B4" w:rsidP="002758DE">
      <w:pPr>
        <w:shd w:val="clear" w:color="auto" w:fill="FFFFFF"/>
        <w:spacing w:before="240" w:after="0" w:line="360" w:lineRule="auto"/>
        <w:jc w:val="center"/>
        <w:rPr>
          <w:rFonts w:ascii="Times New Roman" w:hAnsi="Times New Roman" w:cs="Times New Roman"/>
          <w:b/>
          <w:sz w:val="24"/>
          <w:szCs w:val="24"/>
        </w:rPr>
      </w:pPr>
      <w:r w:rsidRPr="002758DE">
        <w:rPr>
          <w:rFonts w:ascii="Times New Roman" w:hAnsi="Times New Roman" w:cs="Times New Roman"/>
          <w:b/>
          <w:sz w:val="24"/>
          <w:szCs w:val="24"/>
        </w:rPr>
        <w:lastRenderedPageBreak/>
        <w:t xml:space="preserve">III. </w:t>
      </w:r>
      <w:r w:rsidR="002758DE" w:rsidRPr="002758DE">
        <w:rPr>
          <w:rFonts w:ascii="Times New Roman" w:hAnsi="Times New Roman" w:cs="Times New Roman"/>
          <w:b/>
          <w:sz w:val="24"/>
          <w:szCs w:val="24"/>
        </w:rPr>
        <w:t>SPORTININKŲ SPORTINIŲ PASIEKIMŲ VERTINIMAS</w:t>
      </w:r>
    </w:p>
    <w:p w:rsidR="00317C1F" w:rsidRDefault="002758DE" w:rsidP="002758DE">
      <w:pPr>
        <w:shd w:val="clear" w:color="auto" w:fill="FFFFFF"/>
        <w:spacing w:before="240" w:after="0" w:line="360" w:lineRule="auto"/>
        <w:rPr>
          <w:rFonts w:ascii="Times New Roman" w:hAnsi="Times New Roman" w:cs="Times New Roman"/>
          <w:sz w:val="24"/>
          <w:szCs w:val="24"/>
        </w:rPr>
      </w:pPr>
      <w:r>
        <w:rPr>
          <w:rFonts w:ascii="Times New Roman" w:hAnsi="Times New Roman" w:cs="Times New Roman"/>
          <w:sz w:val="24"/>
          <w:szCs w:val="24"/>
        </w:rPr>
        <w:t>1</w:t>
      </w:r>
      <w:r w:rsidR="00B37056">
        <w:rPr>
          <w:rFonts w:ascii="Times New Roman" w:hAnsi="Times New Roman" w:cs="Times New Roman"/>
          <w:sz w:val="24"/>
          <w:szCs w:val="24"/>
        </w:rPr>
        <w:t>8</w:t>
      </w:r>
      <w:r>
        <w:rPr>
          <w:rFonts w:ascii="Times New Roman" w:hAnsi="Times New Roman" w:cs="Times New Roman"/>
          <w:sz w:val="24"/>
          <w:szCs w:val="24"/>
        </w:rPr>
        <w:t xml:space="preserve">. Pagal sportinio ugdymo programas sportiniai pasiekimai vertinami sudarant sportinio ugdymo </w:t>
      </w:r>
    </w:p>
    <w:p w:rsidR="002758DE" w:rsidRDefault="002758DE" w:rsidP="00DF7CF5">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grupes ir, esant poreikiui, bet kuriuo metu, vadovaujantis </w:t>
      </w:r>
      <w:r w:rsidR="00317C1F">
        <w:rPr>
          <w:rFonts w:ascii="Times New Roman" w:hAnsi="Times New Roman" w:cs="Times New Roman"/>
          <w:sz w:val="24"/>
          <w:szCs w:val="24"/>
        </w:rPr>
        <w:t>Aprašo 1 priede nustatytais meistriškumo rodikliais (žr.1 priedą).</w:t>
      </w:r>
    </w:p>
    <w:p w:rsidR="00317C1F" w:rsidRDefault="00B37056" w:rsidP="00DF7CF5">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19</w:t>
      </w:r>
      <w:r w:rsidR="00317C1F">
        <w:rPr>
          <w:rFonts w:ascii="Times New Roman" w:hAnsi="Times New Roman" w:cs="Times New Roman"/>
          <w:sz w:val="24"/>
          <w:szCs w:val="24"/>
        </w:rPr>
        <w:t xml:space="preserve">. Meistriškumo rodikliai, pasiekti olimpinėse žaidynėse, </w:t>
      </w:r>
      <w:r w:rsidR="00C6360D">
        <w:rPr>
          <w:rFonts w:ascii="Times New Roman" w:hAnsi="Times New Roman" w:cs="Times New Roman"/>
          <w:sz w:val="24"/>
          <w:szCs w:val="24"/>
        </w:rPr>
        <w:t xml:space="preserve"> pasaulio ir Europos čempionatuose, galioja 5 metus nuo pasiekimo dienos; tarptautinėse suaugusiųjų, jaunimo ir jaunių amžiaus grupių čempionatų varžybose  – </w:t>
      </w:r>
      <w:r w:rsidR="00317C1F">
        <w:rPr>
          <w:rFonts w:ascii="Times New Roman" w:hAnsi="Times New Roman" w:cs="Times New Roman"/>
          <w:sz w:val="24"/>
          <w:szCs w:val="24"/>
        </w:rPr>
        <w:t xml:space="preserve"> </w:t>
      </w:r>
      <w:r w:rsidR="00C6360D">
        <w:rPr>
          <w:rFonts w:ascii="Times New Roman" w:hAnsi="Times New Roman" w:cs="Times New Roman"/>
          <w:sz w:val="24"/>
          <w:szCs w:val="24"/>
        </w:rPr>
        <w:t>3</w:t>
      </w:r>
      <w:r w:rsidR="00317C1F">
        <w:rPr>
          <w:rFonts w:ascii="Times New Roman" w:hAnsi="Times New Roman" w:cs="Times New Roman"/>
          <w:sz w:val="24"/>
          <w:szCs w:val="24"/>
        </w:rPr>
        <w:t xml:space="preserve"> metus</w:t>
      </w:r>
      <w:r w:rsidR="00DF7CF5">
        <w:rPr>
          <w:rFonts w:ascii="Times New Roman" w:hAnsi="Times New Roman" w:cs="Times New Roman"/>
          <w:sz w:val="24"/>
          <w:szCs w:val="24"/>
        </w:rPr>
        <w:t xml:space="preserve"> </w:t>
      </w:r>
      <w:r w:rsidR="00C6360D">
        <w:rPr>
          <w:rFonts w:ascii="Times New Roman" w:hAnsi="Times New Roman" w:cs="Times New Roman"/>
          <w:sz w:val="24"/>
          <w:szCs w:val="24"/>
        </w:rPr>
        <w:t>nuo pasiekimo dienos, kitose varžybose – 2 metus nuo pasiekimo dienos</w:t>
      </w:r>
      <w:r w:rsidR="002B20AB">
        <w:rPr>
          <w:rFonts w:ascii="Times New Roman" w:hAnsi="Times New Roman" w:cs="Times New Roman"/>
          <w:sz w:val="24"/>
          <w:szCs w:val="24"/>
        </w:rPr>
        <w:t>.</w:t>
      </w:r>
    </w:p>
    <w:p w:rsidR="002B20AB" w:rsidRDefault="00B37056" w:rsidP="00DF7CF5">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20</w:t>
      </w:r>
      <w:r w:rsidR="002B20AB">
        <w:rPr>
          <w:rFonts w:ascii="Times New Roman" w:hAnsi="Times New Roman" w:cs="Times New Roman"/>
          <w:sz w:val="24"/>
          <w:szCs w:val="24"/>
        </w:rPr>
        <w:t xml:space="preserve">. Pagal neformaliojo asmenų sportinio ugdymo programas ugdomų asmenų pažangos ir pasiekimų pažangos vertinimui gali būti naudojama </w:t>
      </w:r>
      <w:proofErr w:type="spellStart"/>
      <w:r w:rsidR="002B20AB">
        <w:rPr>
          <w:rFonts w:ascii="Times New Roman" w:hAnsi="Times New Roman" w:cs="Times New Roman"/>
          <w:sz w:val="24"/>
          <w:szCs w:val="24"/>
        </w:rPr>
        <w:t>Eurofito</w:t>
      </w:r>
      <w:proofErr w:type="spellEnd"/>
      <w:r w:rsidR="002B20AB">
        <w:rPr>
          <w:rFonts w:ascii="Times New Roman" w:hAnsi="Times New Roman" w:cs="Times New Roman"/>
          <w:sz w:val="24"/>
          <w:szCs w:val="24"/>
        </w:rPr>
        <w:t xml:space="preserve"> fizinio pajėgumo testavimo metodika.</w:t>
      </w:r>
    </w:p>
    <w:p w:rsidR="007040AE" w:rsidRDefault="007040AE" w:rsidP="00DF7CF5">
      <w:pPr>
        <w:shd w:val="clear" w:color="auto" w:fill="FFFFFF"/>
        <w:spacing w:after="0" w:line="360" w:lineRule="auto"/>
        <w:rPr>
          <w:rFonts w:ascii="Times New Roman" w:hAnsi="Times New Roman" w:cs="Times New Roman"/>
          <w:sz w:val="24"/>
          <w:szCs w:val="24"/>
        </w:rPr>
      </w:pPr>
    </w:p>
    <w:p w:rsidR="002B20AB" w:rsidRDefault="002B20AB" w:rsidP="003234BA">
      <w:pPr>
        <w:pStyle w:val="Sraopastraipa"/>
        <w:shd w:val="clear" w:color="auto" w:fill="FFFFFF"/>
        <w:spacing w:after="0" w:line="36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IV. </w:t>
      </w:r>
      <w:r w:rsidRPr="002B20AB">
        <w:rPr>
          <w:rFonts w:ascii="Times New Roman" w:hAnsi="Times New Roman" w:cs="Times New Roman"/>
          <w:b/>
          <w:sz w:val="24"/>
          <w:szCs w:val="24"/>
        </w:rPr>
        <w:t>SPORTINIO UGDYMO TRUKMĖ IR APIMTIS</w:t>
      </w:r>
    </w:p>
    <w:p w:rsidR="002B20AB" w:rsidRDefault="002B20AB" w:rsidP="002B20AB">
      <w:pPr>
        <w:shd w:val="clear" w:color="auto" w:fill="FFFFFF"/>
        <w:spacing w:after="0" w:line="360" w:lineRule="auto"/>
        <w:rPr>
          <w:rFonts w:ascii="Times New Roman" w:hAnsi="Times New Roman" w:cs="Times New Roman"/>
          <w:b/>
          <w:sz w:val="24"/>
          <w:szCs w:val="24"/>
        </w:rPr>
      </w:pPr>
    </w:p>
    <w:p w:rsidR="002B20AB" w:rsidRDefault="00B37056" w:rsidP="002B20AB">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21</w:t>
      </w:r>
      <w:r w:rsidR="002B20AB">
        <w:rPr>
          <w:rFonts w:ascii="Times New Roman" w:hAnsi="Times New Roman" w:cs="Times New Roman"/>
          <w:sz w:val="24"/>
          <w:szCs w:val="24"/>
        </w:rPr>
        <w:t>.</w:t>
      </w:r>
      <w:r w:rsidR="00CE5822">
        <w:rPr>
          <w:rFonts w:ascii="Times New Roman" w:hAnsi="Times New Roman" w:cs="Times New Roman"/>
          <w:sz w:val="24"/>
          <w:szCs w:val="24"/>
        </w:rPr>
        <w:t xml:space="preserve"> </w:t>
      </w:r>
      <w:r w:rsidR="002B20AB">
        <w:rPr>
          <w:rFonts w:ascii="Times New Roman" w:hAnsi="Times New Roman" w:cs="Times New Roman"/>
          <w:sz w:val="24"/>
          <w:szCs w:val="24"/>
        </w:rPr>
        <w:t>Centro sportinio ugdymo programų  pradinio rengimo etapas per metus trunka 44 savaites, meistriškumo ugdymo etapas</w:t>
      </w:r>
      <w:r w:rsidR="00A77544">
        <w:rPr>
          <w:rFonts w:ascii="Times New Roman" w:hAnsi="Times New Roman" w:cs="Times New Roman"/>
          <w:sz w:val="24"/>
          <w:szCs w:val="24"/>
        </w:rPr>
        <w:t xml:space="preserve"> </w:t>
      </w:r>
      <w:r w:rsidR="002B20AB">
        <w:rPr>
          <w:rFonts w:ascii="Times New Roman" w:hAnsi="Times New Roman" w:cs="Times New Roman"/>
          <w:sz w:val="24"/>
          <w:szCs w:val="24"/>
        </w:rPr>
        <w:t xml:space="preserve"> –</w:t>
      </w:r>
      <w:r w:rsidR="00A77544">
        <w:rPr>
          <w:rFonts w:ascii="Times New Roman" w:hAnsi="Times New Roman" w:cs="Times New Roman"/>
          <w:sz w:val="24"/>
          <w:szCs w:val="24"/>
        </w:rPr>
        <w:t xml:space="preserve"> </w:t>
      </w:r>
      <w:r w:rsidR="002B20AB">
        <w:rPr>
          <w:rFonts w:ascii="Times New Roman" w:hAnsi="Times New Roman" w:cs="Times New Roman"/>
          <w:sz w:val="24"/>
          <w:szCs w:val="24"/>
        </w:rPr>
        <w:t xml:space="preserve"> 46 savaites, meistriškumo tobulinimo ir aukšto meistriškumo etapai – </w:t>
      </w:r>
      <w:r w:rsidR="00B56F48">
        <w:rPr>
          <w:rFonts w:ascii="Times New Roman" w:hAnsi="Times New Roman" w:cs="Times New Roman"/>
          <w:sz w:val="24"/>
          <w:szCs w:val="24"/>
        </w:rPr>
        <w:t xml:space="preserve"> </w:t>
      </w:r>
      <w:r w:rsidR="00CE5822">
        <w:rPr>
          <w:rFonts w:ascii="Times New Roman" w:hAnsi="Times New Roman" w:cs="Times New Roman"/>
          <w:sz w:val="24"/>
          <w:szCs w:val="24"/>
        </w:rPr>
        <w:t>po 48 savaites.</w:t>
      </w:r>
    </w:p>
    <w:p w:rsidR="002B20AB" w:rsidRPr="00CE5822" w:rsidRDefault="00CE5822" w:rsidP="00CE5822">
      <w:pPr>
        <w:pStyle w:val="Default"/>
        <w:spacing w:line="360" w:lineRule="auto"/>
        <w:rPr>
          <w:sz w:val="23"/>
          <w:szCs w:val="23"/>
        </w:rPr>
      </w:pPr>
      <w:r>
        <w:t>2</w:t>
      </w:r>
      <w:r w:rsidR="00B37056">
        <w:t>2</w:t>
      </w:r>
      <w:r>
        <w:t xml:space="preserve">. </w:t>
      </w:r>
      <w:r>
        <w:rPr>
          <w:sz w:val="23"/>
          <w:szCs w:val="23"/>
        </w:rPr>
        <w:t xml:space="preserve">Sportinio ugdymo procesui įgyvendinti </w:t>
      </w:r>
      <w:r>
        <w:t xml:space="preserve">vienai </w:t>
      </w:r>
      <w:r w:rsidRPr="006A429C">
        <w:t xml:space="preserve">kontaktinei </w:t>
      </w:r>
      <w:r w:rsidR="00C33472" w:rsidRPr="006A429C">
        <w:t xml:space="preserve">ugdymo </w:t>
      </w:r>
      <w:r w:rsidRPr="006A429C">
        <w:t>valandai</w:t>
      </w:r>
      <w:r>
        <w:t xml:space="preserve"> pasirengti turi būti numatyta 15 min., kurios įskaitytos į trenerio darbo laiką.</w:t>
      </w:r>
      <w:r>
        <w:rPr>
          <w:sz w:val="23"/>
          <w:szCs w:val="23"/>
        </w:rPr>
        <w:t xml:space="preserve"> </w:t>
      </w:r>
    </w:p>
    <w:p w:rsidR="002B20AB" w:rsidRDefault="00CE5822" w:rsidP="00CE5822">
      <w:pPr>
        <w:pStyle w:val="Default"/>
        <w:spacing w:after="71" w:line="360" w:lineRule="auto"/>
        <w:rPr>
          <w:sz w:val="23"/>
          <w:szCs w:val="23"/>
        </w:rPr>
      </w:pPr>
      <w:r>
        <w:rPr>
          <w:sz w:val="23"/>
          <w:szCs w:val="23"/>
        </w:rPr>
        <w:t>2</w:t>
      </w:r>
      <w:r w:rsidR="00B37056">
        <w:rPr>
          <w:sz w:val="23"/>
          <w:szCs w:val="23"/>
        </w:rPr>
        <w:t>3</w:t>
      </w:r>
      <w:r w:rsidR="002B20AB">
        <w:rPr>
          <w:sz w:val="23"/>
          <w:szCs w:val="23"/>
        </w:rPr>
        <w:t xml:space="preserve">. </w:t>
      </w:r>
      <w:r>
        <w:rPr>
          <w:sz w:val="23"/>
          <w:szCs w:val="23"/>
        </w:rPr>
        <w:t>Sportininkų</w:t>
      </w:r>
      <w:r w:rsidR="002B20AB">
        <w:rPr>
          <w:sz w:val="23"/>
          <w:szCs w:val="23"/>
        </w:rPr>
        <w:t xml:space="preserve"> ugdymui skiriamų kontaktinių ugdymo valandų skaičius per savaitę pagal sporto šakas nurodytas Aprašo 1 priede. </w:t>
      </w:r>
    </w:p>
    <w:p w:rsidR="00A77544" w:rsidRPr="00073387" w:rsidRDefault="008C2C6F" w:rsidP="00CE5822">
      <w:pPr>
        <w:pStyle w:val="Default"/>
        <w:spacing w:after="71" w:line="360" w:lineRule="auto"/>
      </w:pPr>
      <w:r w:rsidRPr="00073387">
        <w:rPr>
          <w:sz w:val="23"/>
          <w:szCs w:val="23"/>
        </w:rPr>
        <w:t>2</w:t>
      </w:r>
      <w:r w:rsidR="00B37056" w:rsidRPr="00073387">
        <w:rPr>
          <w:sz w:val="23"/>
          <w:szCs w:val="23"/>
        </w:rPr>
        <w:t>4</w:t>
      </w:r>
      <w:r w:rsidRPr="00073387">
        <w:rPr>
          <w:sz w:val="23"/>
          <w:szCs w:val="23"/>
        </w:rPr>
        <w:t xml:space="preserve">. </w:t>
      </w:r>
      <w:r w:rsidRPr="00073387">
        <w:t xml:space="preserve">Pratybos planuojamos kontaktinėmis </w:t>
      </w:r>
      <w:r w:rsidR="00C33472" w:rsidRPr="00073387">
        <w:t xml:space="preserve">ugdymo </w:t>
      </w:r>
      <w:r w:rsidRPr="00073387">
        <w:t>valandomis.</w:t>
      </w:r>
    </w:p>
    <w:p w:rsidR="008C2C6F" w:rsidRPr="00073387" w:rsidRDefault="00C33472" w:rsidP="00CE5822">
      <w:pPr>
        <w:pStyle w:val="Default"/>
        <w:spacing w:after="71" w:line="360" w:lineRule="auto"/>
      </w:pPr>
      <w:r w:rsidRPr="00073387">
        <w:t>M</w:t>
      </w:r>
      <w:r w:rsidR="00D543CB" w:rsidRPr="00073387">
        <w:t xml:space="preserve">eistriškumo ugdymo, meistriškumo tobulinimo </w:t>
      </w:r>
      <w:r w:rsidRPr="00073387">
        <w:t>programų rengimo etapui</w:t>
      </w:r>
      <w:r w:rsidR="00D543CB" w:rsidRPr="00073387">
        <w:t xml:space="preserve"> s</w:t>
      </w:r>
      <w:r w:rsidR="008C2C6F" w:rsidRPr="00073387">
        <w:t xml:space="preserve">kiriant treneriui </w:t>
      </w:r>
      <w:r w:rsidR="00EB61F5" w:rsidRPr="00073387">
        <w:t xml:space="preserve">savaitinį </w:t>
      </w:r>
      <w:r w:rsidRPr="00073387">
        <w:t xml:space="preserve">18-28 val. </w:t>
      </w:r>
      <w:r w:rsidR="00D543CB" w:rsidRPr="00073387">
        <w:t>darbo krūvį</w:t>
      </w:r>
      <w:r w:rsidRPr="00073387">
        <w:t xml:space="preserve">, </w:t>
      </w:r>
      <w:r w:rsidR="00D543CB" w:rsidRPr="00073387">
        <w:t>treniruotės turi būti vykdomos 6</w:t>
      </w:r>
      <w:r w:rsidRPr="00073387">
        <w:t xml:space="preserve"> (šešis)</w:t>
      </w:r>
      <w:r w:rsidR="00D543CB" w:rsidRPr="00073387">
        <w:t xml:space="preserve"> kartus per savaitę, ne daugiau kaip 5 (penkios) kontaktinės valandos per dieną.</w:t>
      </w:r>
    </w:p>
    <w:p w:rsidR="00D543CB" w:rsidRDefault="00D543CB" w:rsidP="00CE5822">
      <w:pPr>
        <w:pStyle w:val="Default"/>
        <w:spacing w:after="71" w:line="360" w:lineRule="auto"/>
      </w:pPr>
      <w:r>
        <w:t>2</w:t>
      </w:r>
      <w:r w:rsidR="00B37056">
        <w:t>5</w:t>
      </w:r>
      <w:r>
        <w:t>.</w:t>
      </w:r>
      <w:r w:rsidR="00C33472">
        <w:t xml:space="preserve"> Neformalus asmenų sportinis ugdymas vykdomas ne rečiau kaip 2 kartus per savaitę (ne mažiau kaip 4 ugdymo valandas per savaitę</w:t>
      </w:r>
      <w:r w:rsidR="00AE4B23">
        <w:t xml:space="preserve"> ir nedaugiau 8 val. per savaitę</w:t>
      </w:r>
      <w:r w:rsidR="00C33472">
        <w:t>).</w:t>
      </w:r>
    </w:p>
    <w:p w:rsidR="00874F7D" w:rsidRDefault="00874F7D" w:rsidP="00CE5822">
      <w:pPr>
        <w:pStyle w:val="Default"/>
        <w:spacing w:after="71" w:line="360" w:lineRule="auto"/>
      </w:pPr>
    </w:p>
    <w:p w:rsidR="003234BA" w:rsidRDefault="003234BA" w:rsidP="003234BA">
      <w:pPr>
        <w:pStyle w:val="Default"/>
        <w:spacing w:after="71" w:line="360" w:lineRule="auto"/>
        <w:jc w:val="center"/>
        <w:rPr>
          <w:b/>
        </w:rPr>
      </w:pPr>
      <w:r w:rsidRPr="003234BA">
        <w:rPr>
          <w:b/>
        </w:rPr>
        <w:t>V.</w:t>
      </w:r>
      <w:r>
        <w:rPr>
          <w:b/>
        </w:rPr>
        <w:t xml:space="preserve"> </w:t>
      </w:r>
      <w:r w:rsidRPr="003234BA">
        <w:rPr>
          <w:b/>
        </w:rPr>
        <w:t>SPORTINIO UGDYMO PROCESO ORGANIZAVIMAS</w:t>
      </w:r>
    </w:p>
    <w:p w:rsidR="00874F7D" w:rsidRDefault="00874F7D" w:rsidP="003234BA">
      <w:pPr>
        <w:pStyle w:val="Default"/>
        <w:spacing w:after="71" w:line="360" w:lineRule="auto"/>
        <w:jc w:val="center"/>
        <w:rPr>
          <w:b/>
        </w:rPr>
      </w:pPr>
    </w:p>
    <w:p w:rsidR="00B37056" w:rsidRDefault="003234BA" w:rsidP="003234BA">
      <w:pPr>
        <w:pStyle w:val="Default"/>
        <w:spacing w:after="71" w:line="360" w:lineRule="auto"/>
      </w:pPr>
      <w:r w:rsidRPr="003234BA">
        <w:t>2</w:t>
      </w:r>
      <w:r w:rsidR="00B37056">
        <w:t>6</w:t>
      </w:r>
      <w:r w:rsidRPr="003234BA">
        <w:t xml:space="preserve">. </w:t>
      </w:r>
      <w:r>
        <w:t xml:space="preserve">Centre sportinis ugdymas vykdomas </w:t>
      </w:r>
      <w:r w:rsidR="00874F7D">
        <w:t>nuo spalio 1 d.  iki rugsėjo 30 d.</w:t>
      </w:r>
    </w:p>
    <w:p w:rsidR="00874F7D" w:rsidRDefault="00874F7D" w:rsidP="003234BA">
      <w:pPr>
        <w:pStyle w:val="Default"/>
        <w:spacing w:after="71" w:line="360" w:lineRule="auto"/>
      </w:pPr>
      <w:r>
        <w:t>2</w:t>
      </w:r>
      <w:r w:rsidR="00B37056">
        <w:t>7</w:t>
      </w:r>
      <w:r>
        <w:t xml:space="preserve">. </w:t>
      </w:r>
      <w:r w:rsidR="00B37056">
        <w:t xml:space="preserve">Sportinio ugdymo procesas organizuojamas </w:t>
      </w:r>
      <w:r w:rsidR="00A20006">
        <w:t xml:space="preserve">darbo dienomis </w:t>
      </w:r>
      <w:r w:rsidR="00B37056">
        <w:t xml:space="preserve">po pamokų, poilsio ir švenčių dienomis, </w:t>
      </w:r>
      <w:r w:rsidR="00A20006">
        <w:t>per asmenų atostogas.</w:t>
      </w:r>
    </w:p>
    <w:p w:rsidR="007040AE" w:rsidRDefault="007040AE" w:rsidP="003234BA">
      <w:pPr>
        <w:pStyle w:val="Default"/>
        <w:spacing w:after="71" w:line="360" w:lineRule="auto"/>
      </w:pPr>
    </w:p>
    <w:p w:rsidR="00A20006" w:rsidRDefault="00A20006" w:rsidP="003234BA">
      <w:pPr>
        <w:pStyle w:val="Default"/>
        <w:spacing w:after="71" w:line="360" w:lineRule="auto"/>
      </w:pPr>
      <w:r>
        <w:lastRenderedPageBreak/>
        <w:t xml:space="preserve">28. </w:t>
      </w:r>
      <w:r w:rsidR="00E20812">
        <w:t>Sportininkų ugdymas organizuojamas vadovaujantis:</w:t>
      </w:r>
    </w:p>
    <w:p w:rsidR="00E20812" w:rsidRDefault="00E20812" w:rsidP="003234BA">
      <w:pPr>
        <w:pStyle w:val="Default"/>
        <w:spacing w:after="71" w:line="360" w:lineRule="auto"/>
      </w:pPr>
      <w:r>
        <w:t>28.1.Centro nuostatais;</w:t>
      </w:r>
    </w:p>
    <w:p w:rsidR="00E20812" w:rsidRDefault="00E20812" w:rsidP="003234BA">
      <w:pPr>
        <w:pStyle w:val="Default"/>
        <w:spacing w:after="71" w:line="360" w:lineRule="auto"/>
      </w:pPr>
      <w:r>
        <w:t>28.2. Centro metiniu veiklos planu;</w:t>
      </w:r>
    </w:p>
    <w:p w:rsidR="00E20812" w:rsidRDefault="00E20812" w:rsidP="003234BA">
      <w:pPr>
        <w:pStyle w:val="Default"/>
        <w:spacing w:after="71" w:line="360" w:lineRule="auto"/>
      </w:pPr>
      <w:r>
        <w:t>28.3. sportinio ugdymo programomis;</w:t>
      </w:r>
    </w:p>
    <w:p w:rsidR="00E20812" w:rsidRDefault="00E20812" w:rsidP="003234BA">
      <w:pPr>
        <w:pStyle w:val="Default"/>
        <w:spacing w:after="71" w:line="360" w:lineRule="auto"/>
      </w:pPr>
      <w:r>
        <w:t>28.4. mokomųjų treniruočių krūvio metiniais planais, mokomųjų grupių darbo laiko apskaitos žurnalais;</w:t>
      </w:r>
    </w:p>
    <w:p w:rsidR="00E20812" w:rsidRDefault="00E20812" w:rsidP="003234BA">
      <w:pPr>
        <w:pStyle w:val="Default"/>
        <w:spacing w:after="71" w:line="360" w:lineRule="auto"/>
      </w:pPr>
      <w:r>
        <w:t>28.5. sportinio ugdymo organizavimo rekomendacijomis;</w:t>
      </w:r>
    </w:p>
    <w:p w:rsidR="00E20812" w:rsidRDefault="00E20812" w:rsidP="003234BA">
      <w:pPr>
        <w:pStyle w:val="Default"/>
        <w:spacing w:after="71" w:line="360" w:lineRule="auto"/>
      </w:pPr>
      <w:r>
        <w:t>28.6. Centro metiniu varžybų ir renginių kalendoriumi;</w:t>
      </w:r>
    </w:p>
    <w:p w:rsidR="00E20812" w:rsidRDefault="00E20812" w:rsidP="003234BA">
      <w:pPr>
        <w:pStyle w:val="Default"/>
        <w:spacing w:after="71" w:line="360" w:lineRule="auto"/>
      </w:pPr>
      <w:r>
        <w:t>28.7. kitais su veikla susijusiais normatyviniais dokumentais ir tvarkomis</w:t>
      </w:r>
      <w:r w:rsidR="00E43D24">
        <w:t>.</w:t>
      </w:r>
    </w:p>
    <w:p w:rsidR="00E1594E" w:rsidRDefault="00E43D24" w:rsidP="003234BA">
      <w:pPr>
        <w:pStyle w:val="Default"/>
        <w:spacing w:after="71" w:line="360" w:lineRule="auto"/>
      </w:pPr>
      <w:r>
        <w:t xml:space="preserve">29.  </w:t>
      </w:r>
      <w:r w:rsidR="00422368">
        <w:t>Laikotarpiu</w:t>
      </w:r>
      <w:r w:rsidR="00E1594E">
        <w:t>:</w:t>
      </w:r>
    </w:p>
    <w:p w:rsidR="00073387" w:rsidRDefault="00E1594E" w:rsidP="00E1594E">
      <w:pPr>
        <w:pStyle w:val="Default"/>
        <w:spacing w:after="71" w:line="360" w:lineRule="auto"/>
      </w:pPr>
      <w:r>
        <w:t xml:space="preserve">29.1. </w:t>
      </w:r>
      <w:r w:rsidR="00422368">
        <w:t>kai treneris</w:t>
      </w:r>
      <w:r>
        <w:t xml:space="preserve"> </w:t>
      </w:r>
      <w:r w:rsidR="00422368">
        <w:t>išvyksta į varžybas, stovyklas ar kt. renginius su vienu ar keliais ugdymo grupės sportininkais, su likusiais grupėje sportininkais</w:t>
      </w:r>
      <w:r>
        <w:t xml:space="preserve"> </w:t>
      </w:r>
      <w:r w:rsidR="004E7A7F">
        <w:t>esant finansinėms galimybėms</w:t>
      </w:r>
      <w:r w:rsidR="00073387">
        <w:t>,</w:t>
      </w:r>
    </w:p>
    <w:p w:rsidR="00E20812" w:rsidRDefault="00422368" w:rsidP="003234BA">
      <w:pPr>
        <w:pStyle w:val="Default"/>
        <w:spacing w:after="71" w:line="360" w:lineRule="auto"/>
      </w:pPr>
      <w:r>
        <w:t xml:space="preserve">Centro direktoriaus įsakymu </w:t>
      </w:r>
      <w:r w:rsidR="004E7A7F">
        <w:t xml:space="preserve">gali būti </w:t>
      </w:r>
      <w:r>
        <w:t>paskirtas ir asmeniškai suti</w:t>
      </w:r>
      <w:r w:rsidR="004E7A7F">
        <w:t>nkantis dirbti</w:t>
      </w:r>
      <w:r>
        <w:t xml:space="preserve"> treneris</w:t>
      </w:r>
      <w:r w:rsidR="00E1594E">
        <w:t>.</w:t>
      </w:r>
      <w:r>
        <w:t xml:space="preserve"> </w:t>
      </w:r>
    </w:p>
    <w:p w:rsidR="00E1594E" w:rsidRDefault="00E1594E" w:rsidP="003234BA">
      <w:pPr>
        <w:pStyle w:val="Default"/>
        <w:spacing w:after="71" w:line="360" w:lineRule="auto"/>
      </w:pPr>
      <w:r>
        <w:t>29.2. treneriui susirgus, kai nedarbingumo pažymėjimas tęsiamas ilgiau kaip mėnesį, esant finansinėms galimybėms, Centro direktoriaus įsakymu gali būti paskirtas ir asmeniškai sutinkantis dirbti kitas tos sporto šakos treneris.</w:t>
      </w:r>
    </w:p>
    <w:p w:rsidR="004E7A7F" w:rsidRDefault="004E7A7F" w:rsidP="003234BA">
      <w:pPr>
        <w:pStyle w:val="Default"/>
        <w:spacing w:after="71" w:line="360" w:lineRule="auto"/>
      </w:pPr>
      <w:r>
        <w:t>Visi pakeitimai nuo pagrindinių sąlygų įforminami pagal vidaus tvarkoje teisės aktų nustatytus reikalavimus.</w:t>
      </w:r>
    </w:p>
    <w:p w:rsidR="00474E1D" w:rsidRDefault="004E7A7F" w:rsidP="003234BA">
      <w:pPr>
        <w:pStyle w:val="Default"/>
        <w:spacing w:after="71" w:line="360" w:lineRule="auto"/>
      </w:pPr>
      <w:r>
        <w:t xml:space="preserve">30. </w:t>
      </w:r>
      <w:r w:rsidR="00591EFB">
        <w:t>Teorinio mokymo, sportinio ugdymo pratybų laiką ir vietą nurodo trenerių darbo grafikai, dalyvavimo sporto varžybose ir renginiuose – Centro metinis varžybų ir renginių  kalendorius, varžybų nuostatai</w:t>
      </w:r>
      <w:r w:rsidR="008E7696">
        <w:t>, sporto varžybų kalendorius, patvirtintas atitinkamos sporto šakos nacionalinės federacijos.</w:t>
      </w:r>
    </w:p>
    <w:p w:rsidR="00BB26F7" w:rsidRDefault="00591EFB" w:rsidP="00E1594E">
      <w:pPr>
        <w:pStyle w:val="Default"/>
        <w:spacing w:after="71" w:line="360" w:lineRule="auto"/>
        <w:jc w:val="center"/>
        <w:rPr>
          <w:b/>
        </w:rPr>
      </w:pPr>
      <w:r w:rsidRPr="00474E1D">
        <w:rPr>
          <w:b/>
        </w:rPr>
        <w:t xml:space="preserve">VI. </w:t>
      </w:r>
      <w:r w:rsidR="00474E1D" w:rsidRPr="00474E1D">
        <w:rPr>
          <w:b/>
        </w:rPr>
        <w:t>SPORTINIO UGDYMO YPATUMAI</w:t>
      </w:r>
    </w:p>
    <w:p w:rsidR="00474E1D" w:rsidRDefault="00474E1D" w:rsidP="00474E1D">
      <w:pPr>
        <w:pStyle w:val="Default"/>
        <w:spacing w:after="71" w:line="360" w:lineRule="auto"/>
      </w:pPr>
      <w:r>
        <w:t xml:space="preserve">31.Ugdyti pagal sportinio ugdymo programas priimami asmenys turi būti pasitikrinę sveikatą asmens sveikatos priežiūros įstaigose ir pristatyti </w:t>
      </w:r>
      <w:r w:rsidR="00214A74">
        <w:t xml:space="preserve">medicininę </w:t>
      </w:r>
      <w:r>
        <w:t>pažymą</w:t>
      </w:r>
      <w:r w:rsidR="00073387">
        <w:t xml:space="preserve"> Nr.068</w:t>
      </w:r>
      <w:r w:rsidR="00214A74">
        <w:t xml:space="preserve"> </w:t>
      </w:r>
      <w:r w:rsidR="00073387">
        <w:t>a</w:t>
      </w:r>
      <w:r>
        <w:t>, kad yra sveiki ir gali treniruotis.</w:t>
      </w:r>
    </w:p>
    <w:p w:rsidR="00E20812" w:rsidRDefault="001A4BCC" w:rsidP="003234BA">
      <w:pPr>
        <w:pStyle w:val="Default"/>
        <w:spacing w:after="71" w:line="360" w:lineRule="auto"/>
      </w:pPr>
      <w:r>
        <w:t>32. Sportinio meistriškumo pratybas lankantys ir varžybose dalyvaujantys asmenys privalo periodiškai tikrintis sveikatą. Sveikatos tikrinimo reikalavimus asmenims, periodiškumą ir tvarką nustato sveikatos apsaugos ministras.</w:t>
      </w:r>
    </w:p>
    <w:p w:rsidR="001A4BCC" w:rsidRPr="00AF153D" w:rsidRDefault="001A4BCC" w:rsidP="003234BA">
      <w:pPr>
        <w:pStyle w:val="Default"/>
        <w:spacing w:after="71" w:line="360" w:lineRule="auto"/>
      </w:pPr>
      <w:r>
        <w:t>33</w:t>
      </w:r>
      <w:r w:rsidRPr="006A429C">
        <w:rPr>
          <w:b/>
        </w:rPr>
        <w:t xml:space="preserve">. </w:t>
      </w:r>
      <w:r w:rsidRPr="00AF153D">
        <w:t xml:space="preserve">Vietoje į sporto gimnaziją mokytis pagal specializuoto </w:t>
      </w:r>
      <w:r w:rsidR="00BB26F7" w:rsidRPr="00AF153D">
        <w:t>sportinio ugdymo krypties programą išvykusių  sportininkų į sportinio ugdymo grupę gali būti įtraukti Aprašo priede nurodyti žemesnės meistriškumo pakopos rodiklius atitinkantys sportininkai, tačiau neilgiau kaip dvejus metus.</w:t>
      </w:r>
    </w:p>
    <w:p w:rsidR="00BB26F7" w:rsidRDefault="00BB26F7" w:rsidP="003234BA">
      <w:pPr>
        <w:pStyle w:val="Default"/>
        <w:spacing w:after="71" w:line="360" w:lineRule="auto"/>
      </w:pPr>
      <w:r>
        <w:lastRenderedPageBreak/>
        <w:t xml:space="preserve">34. Sportinio ugdymo grupės sportininkai miesto, regiono ir  šalies varžybose turi atstovauti tik Anykščių kūno kultūros ir sporto centrui. Mokomasis treniruočių procesas turi vykti tik Anykščių savivaldybės teritorijoje (išskyrus mokomąsias sporto stovyklas ir varžybas). </w:t>
      </w:r>
    </w:p>
    <w:p w:rsidR="00D97D08" w:rsidRDefault="00D97D08" w:rsidP="003234BA">
      <w:pPr>
        <w:pStyle w:val="Default"/>
        <w:spacing w:after="71" w:line="360" w:lineRule="auto"/>
      </w:pPr>
    </w:p>
    <w:p w:rsidR="0089078B" w:rsidRDefault="00BB26F7" w:rsidP="00020BB0">
      <w:pPr>
        <w:pStyle w:val="Default"/>
        <w:spacing w:after="71" w:line="360" w:lineRule="auto"/>
        <w:jc w:val="center"/>
        <w:rPr>
          <w:b/>
        </w:rPr>
      </w:pPr>
      <w:r w:rsidRPr="00607816">
        <w:rPr>
          <w:b/>
        </w:rPr>
        <w:t>VII.</w:t>
      </w:r>
      <w:r w:rsidR="0089078B">
        <w:rPr>
          <w:b/>
        </w:rPr>
        <w:t xml:space="preserve"> MOKINIŲ PRIĖMIMAS IR PAŠALINIMAS IŠ CENTRO</w:t>
      </w:r>
      <w:r w:rsidR="0089078B" w:rsidRPr="00607816">
        <w:rPr>
          <w:b/>
        </w:rPr>
        <w:t xml:space="preserve"> </w:t>
      </w:r>
    </w:p>
    <w:p w:rsidR="00B37E58" w:rsidRDefault="0089078B" w:rsidP="0089078B">
      <w:pPr>
        <w:pStyle w:val="Default"/>
        <w:spacing w:after="71" w:line="360" w:lineRule="auto"/>
      </w:pPr>
      <w:r>
        <w:t>35. Į Centrą</w:t>
      </w:r>
      <w:r w:rsidR="00B37E58">
        <w:t xml:space="preserve"> asmenys </w:t>
      </w:r>
      <w:r>
        <w:t xml:space="preserve">priimami vadovaujantis Anykščių kūno kultūros ir sporto centro direktoriaus </w:t>
      </w:r>
      <w:r w:rsidR="00B37E58">
        <w:t xml:space="preserve">2020-09-28 </w:t>
      </w:r>
      <w:r w:rsidR="00572940">
        <w:t xml:space="preserve">patvirtintu </w:t>
      </w:r>
      <w:r>
        <w:t xml:space="preserve">įsakymu </w:t>
      </w:r>
      <w:r w:rsidR="00B37E58">
        <w:t xml:space="preserve">Nr. 90/1 </w:t>
      </w:r>
      <w:r w:rsidR="00572940">
        <w:t>,,Dėl priėmimo į Anykščių kūno kultūros ir sporto centrą</w:t>
      </w:r>
      <w:r w:rsidR="00155190">
        <w:t xml:space="preserve"> tvarkos aprašo patvirtinimo“.</w:t>
      </w:r>
    </w:p>
    <w:p w:rsidR="0089078B" w:rsidRDefault="0089078B" w:rsidP="0089078B">
      <w:pPr>
        <w:pStyle w:val="Default"/>
        <w:spacing w:after="71" w:line="360" w:lineRule="auto"/>
      </w:pPr>
      <w:r>
        <w:t>36. Tėvai (globėjai, rūpintojai)</w:t>
      </w:r>
      <w:r w:rsidR="00155190">
        <w:t xml:space="preserve"> ar pats ugdytinis (nuo 18 metų)</w:t>
      </w:r>
      <w:r>
        <w:t xml:space="preserve"> Centr</w:t>
      </w:r>
      <w:r w:rsidR="00155190">
        <w:t>ui</w:t>
      </w:r>
      <w:r>
        <w:t xml:space="preserve"> pateikia: </w:t>
      </w:r>
    </w:p>
    <w:p w:rsidR="00155190" w:rsidRDefault="0089078B" w:rsidP="0089078B">
      <w:pPr>
        <w:pStyle w:val="Default"/>
        <w:spacing w:after="71" w:line="360" w:lineRule="auto"/>
      </w:pPr>
      <w:r>
        <w:t>36.1. prašymą, kuriame nurodom</w:t>
      </w:r>
      <w:r w:rsidR="00155190">
        <w:t>a ugdytinio</w:t>
      </w:r>
      <w:r>
        <w:t xml:space="preserve"> vardas, pavardė, gimimo data, gyvenamoji vieta, </w:t>
      </w:r>
      <w:r w:rsidR="00155190">
        <w:t>norimos lankyti sporto šakos pavadinimas, tėvų kontaktai (adresas, telefono Nr.,</w:t>
      </w:r>
      <w:r w:rsidR="008B1E9A">
        <w:t xml:space="preserve"> </w:t>
      </w:r>
      <w:bookmarkStart w:id="1" w:name="_GoBack"/>
      <w:bookmarkEnd w:id="1"/>
      <w:r w:rsidR="00155190">
        <w:t>el.</w:t>
      </w:r>
      <w:r w:rsidR="008B1E9A">
        <w:t xml:space="preserve"> </w:t>
      </w:r>
      <w:r w:rsidR="00155190">
        <w:t>paštas);</w:t>
      </w:r>
    </w:p>
    <w:p w:rsidR="00155190" w:rsidRDefault="00155190" w:rsidP="0089078B">
      <w:pPr>
        <w:pStyle w:val="Default"/>
        <w:spacing w:after="71" w:line="360" w:lineRule="auto"/>
      </w:pPr>
      <w:r>
        <w:t>36</w:t>
      </w:r>
      <w:r w:rsidR="0089078B">
        <w:t>.2.</w:t>
      </w:r>
      <w:r>
        <w:t>prie prašymo pateikiami šie dokumentai:</w:t>
      </w:r>
    </w:p>
    <w:p w:rsidR="00155190" w:rsidRDefault="00155190" w:rsidP="0089078B">
      <w:pPr>
        <w:pStyle w:val="Default"/>
        <w:spacing w:after="71" w:line="360" w:lineRule="auto"/>
      </w:pPr>
      <w:r>
        <w:t>36.2.1. gimimo liudijimo, asmens tapatybės ar paso kopija;</w:t>
      </w:r>
    </w:p>
    <w:p w:rsidR="0089078B" w:rsidRDefault="00155190" w:rsidP="0089078B">
      <w:pPr>
        <w:pStyle w:val="Default"/>
        <w:spacing w:after="71" w:line="360" w:lineRule="auto"/>
      </w:pPr>
      <w:r>
        <w:t>36.2.2.sportuojančio medicininė sveikatos pažyma (Nr. 068 a);</w:t>
      </w:r>
    </w:p>
    <w:p w:rsidR="00155190" w:rsidRDefault="00155190" w:rsidP="0089078B">
      <w:pPr>
        <w:pStyle w:val="Default"/>
        <w:spacing w:after="71" w:line="360" w:lineRule="auto"/>
      </w:pPr>
      <w:r>
        <w:t>36.2.3 dokumentai, galintys pagrįst</w:t>
      </w:r>
      <w:r w:rsidR="003C5218">
        <w:t>i mokesčio už sportinį ugdymą lengvatas.</w:t>
      </w:r>
    </w:p>
    <w:p w:rsidR="008F3EAD" w:rsidRPr="008F3EAD" w:rsidRDefault="008F3EAD" w:rsidP="008F3EAD">
      <w:pPr>
        <w:pStyle w:val="Sraopastraipa"/>
        <w:shd w:val="clear" w:color="auto" w:fill="FFFFFF"/>
        <w:spacing w:after="0" w:line="360" w:lineRule="auto"/>
        <w:ind w:left="0"/>
        <w:rPr>
          <w:rFonts w:ascii="Times New Roman" w:hAnsi="Times New Roman" w:cs="Times New Roman"/>
        </w:rPr>
      </w:pPr>
      <w:r w:rsidRPr="008F3EAD">
        <w:rPr>
          <w:rFonts w:ascii="Times New Roman" w:hAnsi="Times New Roman" w:cs="Times New Roman"/>
        </w:rPr>
        <w:t xml:space="preserve">37. Priėmimas į Centrą įforminamas direktoriaus įsakymu ir ugdymo sutartimi. </w:t>
      </w:r>
    </w:p>
    <w:p w:rsidR="00795955" w:rsidRDefault="008F3EAD" w:rsidP="008F3EAD">
      <w:pPr>
        <w:pStyle w:val="Sraopastraipa"/>
        <w:shd w:val="clear" w:color="auto" w:fill="FFFFFF"/>
        <w:spacing w:after="0" w:line="360" w:lineRule="auto"/>
        <w:ind w:left="0"/>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38</w:t>
      </w:r>
      <w:r w:rsidR="00795955">
        <w:rPr>
          <w:rFonts w:ascii="Times New Roman" w:eastAsia="Times New Roman" w:hAnsi="Times New Roman" w:cs="Times New Roman"/>
          <w:bCs/>
          <w:color w:val="000000"/>
          <w:sz w:val="24"/>
          <w:szCs w:val="24"/>
          <w:lang w:eastAsia="lt-LT"/>
        </w:rPr>
        <w:t>. Ugdytinis išbraukiamas iš grupės sąrašo ugdytinio tėvų ar ugdytinio (nuo 18 metų) prašymu.</w:t>
      </w:r>
    </w:p>
    <w:p w:rsidR="00795955" w:rsidRPr="008F3EAD" w:rsidRDefault="008F3EAD" w:rsidP="008F3EAD">
      <w:pPr>
        <w:shd w:val="clear" w:color="auto" w:fill="FFFFFF"/>
        <w:spacing w:after="0" w:line="360"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39. </w:t>
      </w:r>
      <w:r w:rsidR="00795955" w:rsidRPr="008F3EAD">
        <w:rPr>
          <w:rFonts w:ascii="Times New Roman" w:eastAsia="Times New Roman" w:hAnsi="Times New Roman" w:cs="Times New Roman"/>
          <w:bCs/>
          <w:color w:val="000000"/>
          <w:sz w:val="24"/>
          <w:szCs w:val="24"/>
          <w:lang w:eastAsia="lt-LT"/>
        </w:rPr>
        <w:t>Ugdytiniai iš Centro šalinami:</w:t>
      </w:r>
    </w:p>
    <w:p w:rsidR="008F3EAD" w:rsidRDefault="008F3EAD" w:rsidP="008F3EAD">
      <w:pPr>
        <w:shd w:val="clear" w:color="auto" w:fill="FFFFFF"/>
        <w:spacing w:after="0" w:line="360"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39.1. </w:t>
      </w:r>
      <w:r w:rsidR="00795955" w:rsidRPr="008F3EAD">
        <w:rPr>
          <w:rFonts w:ascii="Times New Roman" w:eastAsia="Times New Roman" w:hAnsi="Times New Roman" w:cs="Times New Roman"/>
          <w:bCs/>
          <w:color w:val="000000"/>
          <w:sz w:val="24"/>
          <w:szCs w:val="24"/>
          <w:lang w:eastAsia="lt-LT"/>
        </w:rPr>
        <w:t>pažeidžia Olimpinės chartijos, sutarties sąlygas;</w:t>
      </w:r>
    </w:p>
    <w:p w:rsidR="00795955" w:rsidRDefault="008F3EAD" w:rsidP="008F3EAD">
      <w:pPr>
        <w:shd w:val="clear" w:color="auto" w:fill="FFFFFF"/>
        <w:spacing w:after="0" w:line="360"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39.2. </w:t>
      </w:r>
      <w:r w:rsidR="00795955">
        <w:rPr>
          <w:rFonts w:ascii="Times New Roman" w:eastAsia="Times New Roman" w:hAnsi="Times New Roman" w:cs="Times New Roman"/>
          <w:bCs/>
          <w:color w:val="000000"/>
          <w:sz w:val="24"/>
          <w:szCs w:val="24"/>
          <w:lang w:eastAsia="lt-LT"/>
        </w:rPr>
        <w:t>už šiurkščius Centro saugaus elgesio, elgesio prie vandens telkinių, elgesio sporto bazėse ir kitų taisyklių pažeidimus;</w:t>
      </w:r>
    </w:p>
    <w:p w:rsidR="008F3EAD" w:rsidRDefault="008F3EAD" w:rsidP="008F3EAD">
      <w:pPr>
        <w:pStyle w:val="Sraopastraipa"/>
        <w:shd w:val="clear" w:color="auto" w:fill="FFFFFF"/>
        <w:spacing w:after="0" w:line="360" w:lineRule="auto"/>
        <w:ind w:left="0"/>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39.3. </w:t>
      </w:r>
      <w:r w:rsidR="00795955">
        <w:rPr>
          <w:rFonts w:ascii="Times New Roman" w:eastAsia="Times New Roman" w:hAnsi="Times New Roman" w:cs="Times New Roman"/>
          <w:bCs/>
          <w:color w:val="000000"/>
          <w:sz w:val="24"/>
          <w:szCs w:val="24"/>
          <w:lang w:eastAsia="lt-LT"/>
        </w:rPr>
        <w:t>trenerių teikimu už užsiėmimų nelankymą daugiau kaip mėnesį be pateisinamos priežasties;</w:t>
      </w:r>
    </w:p>
    <w:p w:rsidR="00795955" w:rsidRDefault="008F3EAD" w:rsidP="008F3EAD">
      <w:pPr>
        <w:pStyle w:val="Sraopastraipa"/>
        <w:shd w:val="clear" w:color="auto" w:fill="FFFFFF"/>
        <w:spacing w:after="0" w:line="360" w:lineRule="auto"/>
        <w:ind w:left="0"/>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39.4. </w:t>
      </w:r>
      <w:r w:rsidR="00795955" w:rsidRPr="008F3EAD">
        <w:rPr>
          <w:rFonts w:ascii="Times New Roman" w:eastAsia="Times New Roman" w:hAnsi="Times New Roman" w:cs="Times New Roman"/>
          <w:bCs/>
          <w:color w:val="000000"/>
          <w:sz w:val="24"/>
          <w:szCs w:val="24"/>
          <w:lang w:eastAsia="lt-LT"/>
        </w:rPr>
        <w:t>trenerių teikimu už mokesčių nemokėjimą daugiau kaip 30 dienų.</w:t>
      </w:r>
    </w:p>
    <w:p w:rsidR="00795955" w:rsidRPr="00E56284" w:rsidRDefault="008F3EAD" w:rsidP="008F3EAD">
      <w:pPr>
        <w:pStyle w:val="Sraopastraipa"/>
        <w:shd w:val="clear" w:color="auto" w:fill="FFFFFF"/>
        <w:spacing w:after="0" w:line="360" w:lineRule="auto"/>
        <w:ind w:left="0"/>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40.</w:t>
      </w:r>
      <w:r w:rsidR="00795955" w:rsidRPr="00E56284">
        <w:rPr>
          <w:rFonts w:ascii="Times New Roman" w:eastAsia="Times New Roman" w:hAnsi="Times New Roman" w:cs="Times New Roman"/>
          <w:bCs/>
          <w:color w:val="000000"/>
          <w:sz w:val="24"/>
          <w:szCs w:val="24"/>
          <w:lang w:eastAsia="lt-LT"/>
        </w:rPr>
        <w:t xml:space="preserve"> </w:t>
      </w:r>
      <w:r w:rsidR="00795955">
        <w:rPr>
          <w:rFonts w:ascii="Times New Roman" w:eastAsia="Times New Roman" w:hAnsi="Times New Roman" w:cs="Times New Roman"/>
          <w:bCs/>
          <w:color w:val="000000"/>
          <w:sz w:val="24"/>
          <w:szCs w:val="24"/>
          <w:lang w:eastAsia="lt-LT"/>
        </w:rPr>
        <w:t>Išbraukimas (atsiskaičius už suteiktas paslaugas) įforminamas Centro direktoriaus įsakymu.</w:t>
      </w:r>
    </w:p>
    <w:p w:rsidR="0089078B" w:rsidRDefault="0089078B" w:rsidP="008F3EAD">
      <w:pPr>
        <w:pStyle w:val="Default"/>
        <w:spacing w:after="71" w:line="360" w:lineRule="auto"/>
        <w:rPr>
          <w:b/>
        </w:rPr>
      </w:pPr>
    </w:p>
    <w:p w:rsidR="00607816" w:rsidRPr="00607816" w:rsidRDefault="0089078B" w:rsidP="00020BB0">
      <w:pPr>
        <w:pStyle w:val="Default"/>
        <w:spacing w:after="71" w:line="360" w:lineRule="auto"/>
        <w:jc w:val="center"/>
      </w:pPr>
      <w:r>
        <w:rPr>
          <w:b/>
        </w:rPr>
        <w:t xml:space="preserve">VIII. </w:t>
      </w:r>
      <w:r w:rsidR="00020BB0">
        <w:rPr>
          <w:b/>
        </w:rPr>
        <w:t>BAIGIAMOSIOS NUOSTATOS</w:t>
      </w:r>
    </w:p>
    <w:p w:rsidR="00BB26F7" w:rsidRDefault="00BB26F7" w:rsidP="003234BA">
      <w:pPr>
        <w:pStyle w:val="Default"/>
        <w:spacing w:after="71" w:line="360" w:lineRule="auto"/>
      </w:pPr>
    </w:p>
    <w:p w:rsidR="00E4255A" w:rsidRPr="003234BA" w:rsidRDefault="008F3EAD" w:rsidP="003234BA">
      <w:pPr>
        <w:pStyle w:val="Default"/>
        <w:spacing w:after="71" w:line="360" w:lineRule="auto"/>
      </w:pPr>
      <w:r>
        <w:t xml:space="preserve">41. </w:t>
      </w:r>
      <w:r w:rsidR="00B37E58">
        <w:t>Aprašas skelbiamas Centro internetinėje svetainėje.</w:t>
      </w:r>
    </w:p>
    <w:p w:rsidR="00CE5822" w:rsidRPr="00214A74" w:rsidRDefault="00BB26F7" w:rsidP="00CE5822">
      <w:pPr>
        <w:pStyle w:val="Default"/>
        <w:spacing w:after="71" w:line="360" w:lineRule="auto"/>
        <w:rPr>
          <w:b/>
        </w:rPr>
      </w:pPr>
      <w:r>
        <w:rPr>
          <w:b/>
        </w:rPr>
        <w:t xml:space="preserve">                                                </w:t>
      </w:r>
      <w:r w:rsidR="00214A74">
        <w:rPr>
          <w:b/>
        </w:rPr>
        <w:t xml:space="preserve">      _________________________</w:t>
      </w:r>
    </w:p>
    <w:p w:rsidR="00B7263B" w:rsidRDefault="00214A74" w:rsidP="00CE5822">
      <w:pPr>
        <w:pStyle w:val="Default"/>
      </w:pPr>
      <w:r>
        <w:tab/>
      </w:r>
      <w:r>
        <w:tab/>
      </w:r>
      <w:r>
        <w:tab/>
      </w:r>
      <w:r>
        <w:tab/>
      </w:r>
      <w:r>
        <w:tab/>
      </w:r>
      <w:r>
        <w:tab/>
      </w:r>
    </w:p>
    <w:p w:rsidR="00B7263B" w:rsidRDefault="00B7263B" w:rsidP="00CE5822">
      <w:pPr>
        <w:pStyle w:val="Default"/>
      </w:pPr>
    </w:p>
    <w:p w:rsidR="00B7263B" w:rsidRDefault="00B7263B" w:rsidP="00CE5822">
      <w:pPr>
        <w:pStyle w:val="Default"/>
      </w:pPr>
    </w:p>
    <w:p w:rsidR="007B1E6C" w:rsidRDefault="007B1E6C" w:rsidP="006A429C">
      <w:pPr>
        <w:spacing w:line="276" w:lineRule="auto"/>
        <w:rPr>
          <w:b/>
          <w:caps/>
          <w:color w:val="000000"/>
          <w:kern w:val="3"/>
        </w:rPr>
      </w:pPr>
    </w:p>
    <w:p w:rsidR="007B1E6C" w:rsidRDefault="007B1E6C" w:rsidP="00B43D61">
      <w:pPr>
        <w:spacing w:line="276" w:lineRule="auto"/>
        <w:jc w:val="center"/>
        <w:rPr>
          <w:b/>
          <w:caps/>
          <w:color w:val="000000"/>
          <w:kern w:val="3"/>
        </w:rPr>
        <w:sectPr w:rsidR="007B1E6C" w:rsidSect="00E1594E">
          <w:pgSz w:w="11906" w:h="16838"/>
          <w:pgMar w:top="992" w:right="709" w:bottom="851" w:left="1701" w:header="567" w:footer="567" w:gutter="0"/>
          <w:cols w:space="1296"/>
          <w:docGrid w:linePitch="360"/>
        </w:sectPr>
      </w:pPr>
    </w:p>
    <w:p w:rsidR="00B43D61" w:rsidRPr="00AF153D" w:rsidRDefault="00B7263B" w:rsidP="00B43D61">
      <w:pPr>
        <w:spacing w:line="276" w:lineRule="auto"/>
        <w:jc w:val="center"/>
        <w:rPr>
          <w:rFonts w:ascii="Times New Roman" w:hAnsi="Times New Roman" w:cs="Times New Roman"/>
          <w:b/>
          <w:caps/>
          <w:color w:val="000000"/>
          <w:kern w:val="3"/>
          <w:sz w:val="24"/>
          <w:szCs w:val="24"/>
        </w:rPr>
      </w:pPr>
      <w:r>
        <w:rPr>
          <w:b/>
          <w:caps/>
          <w:color w:val="000000"/>
          <w:kern w:val="3"/>
        </w:rPr>
        <w:lastRenderedPageBreak/>
        <w:tab/>
      </w:r>
      <w:r>
        <w:rPr>
          <w:b/>
          <w:caps/>
          <w:color w:val="000000"/>
          <w:kern w:val="3"/>
        </w:rPr>
        <w:tab/>
      </w:r>
      <w:r>
        <w:rPr>
          <w:b/>
          <w:caps/>
          <w:color w:val="000000"/>
          <w:kern w:val="3"/>
        </w:rPr>
        <w:tab/>
      </w:r>
      <w:r>
        <w:rPr>
          <w:b/>
          <w:caps/>
          <w:color w:val="000000"/>
          <w:kern w:val="3"/>
        </w:rPr>
        <w:tab/>
      </w:r>
      <w:r>
        <w:rPr>
          <w:b/>
          <w:caps/>
          <w:color w:val="000000"/>
          <w:kern w:val="3"/>
        </w:rPr>
        <w:tab/>
      </w:r>
      <w:r>
        <w:rPr>
          <w:b/>
          <w:caps/>
          <w:color w:val="000000"/>
          <w:kern w:val="3"/>
        </w:rPr>
        <w:tab/>
      </w:r>
      <w:r>
        <w:rPr>
          <w:b/>
          <w:caps/>
          <w:color w:val="000000"/>
          <w:kern w:val="3"/>
        </w:rPr>
        <w:tab/>
      </w:r>
      <w:r>
        <w:rPr>
          <w:b/>
          <w:caps/>
          <w:color w:val="000000"/>
          <w:kern w:val="3"/>
        </w:rPr>
        <w:tab/>
      </w:r>
      <w:r w:rsidRPr="00AF153D">
        <w:rPr>
          <w:rFonts w:ascii="Times New Roman" w:hAnsi="Times New Roman" w:cs="Times New Roman"/>
          <w:b/>
          <w:caps/>
          <w:color w:val="000000"/>
          <w:kern w:val="3"/>
          <w:sz w:val="24"/>
          <w:szCs w:val="24"/>
        </w:rPr>
        <w:t>priedas nR.1</w:t>
      </w:r>
    </w:p>
    <w:p w:rsidR="002E1CEE" w:rsidRPr="00AF153D" w:rsidRDefault="002E1CEE" w:rsidP="00B43D61">
      <w:pPr>
        <w:spacing w:line="276" w:lineRule="auto"/>
        <w:jc w:val="center"/>
        <w:rPr>
          <w:rFonts w:ascii="Times New Roman" w:hAnsi="Times New Roman" w:cs="Times New Roman"/>
          <w:b/>
          <w:caps/>
          <w:color w:val="000000"/>
          <w:kern w:val="3"/>
          <w:sz w:val="24"/>
          <w:szCs w:val="24"/>
        </w:rPr>
      </w:pPr>
    </w:p>
    <w:p w:rsidR="002E1CEE" w:rsidRPr="00AF153D" w:rsidRDefault="002E1CEE" w:rsidP="00B43D61">
      <w:pPr>
        <w:spacing w:line="276" w:lineRule="auto"/>
        <w:jc w:val="center"/>
        <w:rPr>
          <w:rFonts w:ascii="Times New Roman" w:hAnsi="Times New Roman" w:cs="Times New Roman"/>
          <w:b/>
          <w:caps/>
          <w:color w:val="000000"/>
          <w:kern w:val="3"/>
          <w:sz w:val="24"/>
          <w:szCs w:val="24"/>
        </w:rPr>
      </w:pPr>
      <w:r w:rsidRPr="00AF153D">
        <w:rPr>
          <w:rFonts w:ascii="Times New Roman" w:hAnsi="Times New Roman" w:cs="Times New Roman"/>
          <w:b/>
          <w:caps/>
          <w:color w:val="000000"/>
          <w:kern w:val="3"/>
          <w:sz w:val="24"/>
          <w:szCs w:val="24"/>
        </w:rPr>
        <w:t>biatlonas</w:t>
      </w:r>
    </w:p>
    <w:p w:rsidR="00B43D61" w:rsidRPr="00AF153D" w:rsidRDefault="00B43D61" w:rsidP="00B43D61">
      <w:pPr>
        <w:spacing w:line="276" w:lineRule="auto"/>
        <w:jc w:val="center"/>
        <w:rPr>
          <w:rFonts w:ascii="Times New Roman" w:eastAsia="Arial Unicode MS" w:hAnsi="Times New Roman" w:cs="Times New Roman"/>
          <w:b/>
          <w:caps/>
          <w:color w:val="000000"/>
          <w:kern w:val="3"/>
          <w:sz w:val="24"/>
          <w:szCs w:val="24"/>
          <w:lang w:eastAsia="ru-RU"/>
        </w:rPr>
      </w:pPr>
    </w:p>
    <w:tbl>
      <w:tblPr>
        <w:tblW w:w="12753" w:type="dxa"/>
        <w:jc w:val="center"/>
        <w:tblLayout w:type="fixed"/>
        <w:tblCellMar>
          <w:left w:w="10" w:type="dxa"/>
          <w:right w:w="10" w:type="dxa"/>
        </w:tblCellMar>
        <w:tblLook w:val="0000" w:firstRow="0" w:lastRow="0" w:firstColumn="0" w:lastColumn="0" w:noHBand="0" w:noVBand="0"/>
      </w:tblPr>
      <w:tblGrid>
        <w:gridCol w:w="1271"/>
        <w:gridCol w:w="1276"/>
        <w:gridCol w:w="1276"/>
        <w:gridCol w:w="1134"/>
        <w:gridCol w:w="992"/>
        <w:gridCol w:w="709"/>
        <w:gridCol w:w="708"/>
        <w:gridCol w:w="709"/>
        <w:gridCol w:w="709"/>
        <w:gridCol w:w="709"/>
        <w:gridCol w:w="708"/>
        <w:gridCol w:w="709"/>
        <w:gridCol w:w="1843"/>
      </w:tblGrid>
      <w:tr w:rsidR="00FB0C01" w:rsidRPr="00AF153D" w:rsidTr="00B7263B">
        <w:trPr>
          <w:trHeight w:val="272"/>
          <w:jc w:val="center"/>
        </w:trPr>
        <w:tc>
          <w:tcPr>
            <w:tcW w:w="1271"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Ugdymo programos etapai</w:t>
            </w:r>
          </w:p>
        </w:tc>
        <w:tc>
          <w:tcPr>
            <w:tcW w:w="1276"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Ugdymo programos etapo metai</w:t>
            </w:r>
          </w:p>
        </w:tc>
        <w:tc>
          <w:tcPr>
            <w:tcW w:w="2410" w:type="dxa"/>
            <w:gridSpan w:val="2"/>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Ugdytinių amžius (metai)</w:t>
            </w:r>
          </w:p>
        </w:tc>
        <w:tc>
          <w:tcPr>
            <w:tcW w:w="5953" w:type="dxa"/>
            <w:gridSpan w:val="8"/>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Ugdytinių skaičius grupėje</w:t>
            </w:r>
          </w:p>
        </w:tc>
        <w:tc>
          <w:tcPr>
            <w:tcW w:w="1843"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Kontaktinių akademinių ugdymo valandų skaičius per savaitę</w:t>
            </w:r>
          </w:p>
        </w:tc>
      </w:tr>
      <w:tr w:rsidR="00FB0C01" w:rsidRPr="00AF153D" w:rsidTr="00B7263B">
        <w:trPr>
          <w:trHeight w:val="276"/>
          <w:jc w:val="center"/>
        </w:trPr>
        <w:tc>
          <w:tcPr>
            <w:tcW w:w="1271"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p>
        </w:tc>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p>
        </w:tc>
        <w:tc>
          <w:tcPr>
            <w:tcW w:w="1276"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Mergaitės, merginos</w:t>
            </w:r>
          </w:p>
        </w:tc>
        <w:tc>
          <w:tcPr>
            <w:tcW w:w="1134"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Berniukai, vaikinai</w:t>
            </w:r>
          </w:p>
        </w:tc>
        <w:tc>
          <w:tcPr>
            <w:tcW w:w="992"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F4065">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Iš viso</w:t>
            </w:r>
          </w:p>
        </w:tc>
        <w:tc>
          <w:tcPr>
            <w:tcW w:w="4961" w:type="dxa"/>
            <w:gridSpan w:val="7"/>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Iš jų – pasiekusių Meistriškumo pakopos (MP) rodiklius</w:t>
            </w:r>
          </w:p>
        </w:tc>
        <w:tc>
          <w:tcPr>
            <w:tcW w:w="1843"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p>
        </w:tc>
      </w:tr>
      <w:tr w:rsidR="00FB0C01" w:rsidRPr="00AF153D" w:rsidTr="00B7263B">
        <w:trPr>
          <w:trHeight w:val="290"/>
          <w:jc w:val="center"/>
        </w:trPr>
        <w:tc>
          <w:tcPr>
            <w:tcW w:w="1271"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1134"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992"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7</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6</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5</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4</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3</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2</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1</w:t>
            </w:r>
          </w:p>
        </w:tc>
        <w:tc>
          <w:tcPr>
            <w:tcW w:w="1843"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r>
      <w:tr w:rsidR="00FB0C01" w:rsidRPr="00AF153D" w:rsidTr="00B7263B">
        <w:trPr>
          <w:trHeight w:val="50"/>
          <w:jc w:val="center"/>
        </w:trPr>
        <w:tc>
          <w:tcPr>
            <w:tcW w:w="127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w:t>
            </w: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2</w:t>
            </w: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3</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4</w:t>
            </w:r>
          </w:p>
        </w:tc>
        <w:tc>
          <w:tcPr>
            <w:tcW w:w="99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5</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6</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7</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8</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9</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10</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11</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12</w:t>
            </w:r>
          </w:p>
        </w:tc>
        <w:tc>
          <w:tcPr>
            <w:tcW w:w="184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13</w:t>
            </w:r>
          </w:p>
        </w:tc>
      </w:tr>
      <w:tr w:rsidR="00B7263B" w:rsidRPr="00AF153D" w:rsidTr="00B7263B">
        <w:trPr>
          <w:trHeight w:val="165"/>
          <w:jc w:val="center"/>
        </w:trPr>
        <w:tc>
          <w:tcPr>
            <w:tcW w:w="1271"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Pradinio rengimo</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iki 11</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iki 11</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10</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6-7</w:t>
            </w:r>
          </w:p>
        </w:tc>
      </w:tr>
      <w:tr w:rsidR="00B7263B" w:rsidRPr="00AF153D" w:rsidTr="00B7263B">
        <w:trPr>
          <w:trHeight w:val="88"/>
          <w:jc w:val="center"/>
        </w:trPr>
        <w:tc>
          <w:tcPr>
            <w:tcW w:w="1271" w:type="dxa"/>
            <w:vMerge/>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10–12</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10–12</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sz w:val="24"/>
                <w:szCs w:val="24"/>
              </w:rPr>
            </w:pPr>
            <w:r w:rsidRPr="00AF153D">
              <w:rPr>
                <w:rFonts w:ascii="Times New Roman" w:hAnsi="Times New Roman" w:cs="Times New Roman"/>
                <w:bCs/>
                <w:color w:val="000000"/>
                <w:sz w:val="24"/>
                <w:szCs w:val="24"/>
              </w:rPr>
              <w:t>9</w:t>
            </w:r>
            <w:r w:rsidRPr="00AF153D">
              <w:rPr>
                <w:rFonts w:ascii="Times New Roman" w:hAnsi="Times New Roman" w:cs="Times New Roman"/>
                <w:bCs/>
                <w:color w:val="000000"/>
                <w:sz w:val="24"/>
                <w:szCs w:val="24"/>
                <w:vertAlign w:val="superscript"/>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6-9</w:t>
            </w:r>
          </w:p>
        </w:tc>
      </w:tr>
      <w:tr w:rsidR="00B7263B" w:rsidRPr="00AF153D" w:rsidTr="00B7263B">
        <w:trPr>
          <w:trHeight w:val="174"/>
          <w:jc w:val="center"/>
        </w:trPr>
        <w:tc>
          <w:tcPr>
            <w:tcW w:w="1271"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Meistriškumo ugdymo</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11–13</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11–13</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8</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10-12</w:t>
            </w:r>
          </w:p>
        </w:tc>
      </w:tr>
      <w:tr w:rsidR="00B7263B" w:rsidRPr="00AF153D" w:rsidTr="00B7263B">
        <w:trPr>
          <w:trHeight w:val="178"/>
          <w:jc w:val="center"/>
        </w:trPr>
        <w:tc>
          <w:tcPr>
            <w:tcW w:w="1271"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12–14</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12–14</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7</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7</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10-14</w:t>
            </w:r>
          </w:p>
        </w:tc>
      </w:tr>
      <w:tr w:rsidR="00B7263B" w:rsidRPr="00AF153D" w:rsidTr="00B7263B">
        <w:trPr>
          <w:trHeight w:val="196"/>
          <w:jc w:val="center"/>
        </w:trPr>
        <w:tc>
          <w:tcPr>
            <w:tcW w:w="1271"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13–15</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13–15</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7</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5</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10-16</w:t>
            </w:r>
          </w:p>
        </w:tc>
      </w:tr>
      <w:tr w:rsidR="00B7263B" w:rsidRPr="00AF153D" w:rsidTr="00B7263B">
        <w:trPr>
          <w:trHeight w:val="58"/>
          <w:jc w:val="center"/>
        </w:trPr>
        <w:tc>
          <w:tcPr>
            <w:tcW w:w="1271"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14–16</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14–16</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6</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10-18</w:t>
            </w:r>
          </w:p>
        </w:tc>
      </w:tr>
      <w:tr w:rsidR="00B7263B" w:rsidRPr="00AF153D" w:rsidTr="00B7263B">
        <w:trPr>
          <w:trHeight w:val="76"/>
          <w:jc w:val="center"/>
        </w:trPr>
        <w:tc>
          <w:tcPr>
            <w:tcW w:w="1271"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5</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15–17</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15–17</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6</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10-21</w:t>
            </w:r>
          </w:p>
        </w:tc>
      </w:tr>
      <w:tr w:rsidR="00B7263B" w:rsidRPr="00AF153D" w:rsidTr="00B7263B">
        <w:trPr>
          <w:trHeight w:val="221"/>
          <w:jc w:val="center"/>
        </w:trPr>
        <w:tc>
          <w:tcPr>
            <w:tcW w:w="1271"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Meistriškumo tobulinimo</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16–18</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16–18</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5</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14-23</w:t>
            </w:r>
          </w:p>
        </w:tc>
      </w:tr>
      <w:tr w:rsidR="00B7263B" w:rsidRPr="00AF153D" w:rsidTr="00B7263B">
        <w:trPr>
          <w:trHeight w:val="226"/>
          <w:jc w:val="center"/>
        </w:trPr>
        <w:tc>
          <w:tcPr>
            <w:tcW w:w="1271"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17 ir vyresnės</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17 ir vyresni</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14-25</w:t>
            </w:r>
          </w:p>
        </w:tc>
      </w:tr>
      <w:tr w:rsidR="00B7263B" w:rsidRPr="00AF153D" w:rsidTr="00B7263B">
        <w:trPr>
          <w:trHeight w:val="230"/>
          <w:jc w:val="center"/>
        </w:trPr>
        <w:tc>
          <w:tcPr>
            <w:tcW w:w="1271"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17 ir vyresnės</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17 ir vyresni</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14-28</w:t>
            </w:r>
          </w:p>
        </w:tc>
      </w:tr>
      <w:tr w:rsidR="00B7263B" w:rsidRPr="00AF153D" w:rsidTr="00B7263B">
        <w:trPr>
          <w:trHeight w:val="248"/>
          <w:jc w:val="center"/>
        </w:trPr>
        <w:tc>
          <w:tcPr>
            <w:tcW w:w="1271"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Aukšto meistriškumo</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 ir vyresnės</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 ir vyresni</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18-32</w:t>
            </w:r>
          </w:p>
        </w:tc>
      </w:tr>
      <w:tr w:rsidR="00B7263B" w:rsidRPr="00AF153D" w:rsidTr="00B7263B">
        <w:trPr>
          <w:trHeight w:val="124"/>
          <w:jc w:val="center"/>
        </w:trPr>
        <w:tc>
          <w:tcPr>
            <w:tcW w:w="1271"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 ir vyresnės</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 ir vyresni</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18-36</w:t>
            </w:r>
          </w:p>
        </w:tc>
      </w:tr>
    </w:tbl>
    <w:p w:rsidR="00B43D61" w:rsidRPr="00AF153D" w:rsidRDefault="00B43D61" w:rsidP="00B43D61">
      <w:pPr>
        <w:spacing w:line="276" w:lineRule="auto"/>
        <w:ind w:left="1134"/>
        <w:rPr>
          <w:rFonts w:ascii="Times New Roman" w:hAnsi="Times New Roman" w:cs="Times New Roman"/>
          <w:caps/>
          <w:color w:val="000000"/>
          <w:kern w:val="3"/>
          <w:sz w:val="24"/>
          <w:szCs w:val="24"/>
          <w:vertAlign w:val="superscript"/>
        </w:rPr>
      </w:pPr>
    </w:p>
    <w:p w:rsidR="00B43D61" w:rsidRPr="00AF153D" w:rsidRDefault="00B43D61" w:rsidP="004413F6">
      <w:pPr>
        <w:spacing w:line="276" w:lineRule="auto"/>
        <w:ind w:left="426" w:right="536" w:firstLine="870"/>
        <w:rPr>
          <w:rFonts w:ascii="Times New Roman" w:eastAsia="Arial Unicode MS" w:hAnsi="Times New Roman" w:cs="Times New Roman"/>
          <w:kern w:val="3"/>
          <w:sz w:val="24"/>
          <w:szCs w:val="24"/>
          <w:lang w:eastAsia="ru-RU"/>
        </w:rPr>
      </w:pPr>
      <w:r w:rsidRPr="00AF153D">
        <w:rPr>
          <w:rFonts w:ascii="Times New Roman" w:eastAsia="Arial Unicode MS" w:hAnsi="Times New Roman" w:cs="Times New Roman"/>
          <w:color w:val="000000"/>
          <w:kern w:val="3"/>
          <w:sz w:val="24"/>
          <w:szCs w:val="24"/>
          <w:lang w:eastAsia="ru-RU"/>
        </w:rPr>
        <w:t xml:space="preserve">Pastaba: </w:t>
      </w:r>
      <w:r w:rsidRPr="00AF153D">
        <w:rPr>
          <w:rFonts w:ascii="Times New Roman" w:eastAsia="Arial Unicode MS" w:hAnsi="Times New Roman" w:cs="Times New Roman"/>
          <w:color w:val="000000"/>
          <w:kern w:val="3"/>
          <w:sz w:val="24"/>
          <w:szCs w:val="24"/>
          <w:lang w:eastAsia="ru-RU"/>
        </w:rPr>
        <w:tab/>
      </w:r>
      <w:r w:rsidRPr="00AF153D">
        <w:rPr>
          <w:rFonts w:ascii="Times New Roman" w:eastAsia="Arial Unicode MS" w:hAnsi="Times New Roman" w:cs="Times New Roman"/>
          <w:color w:val="000000"/>
          <w:kern w:val="3"/>
          <w:sz w:val="24"/>
          <w:szCs w:val="24"/>
          <w:vertAlign w:val="superscript"/>
          <w:lang w:eastAsia="ru-RU"/>
        </w:rPr>
        <w:t>1</w:t>
      </w:r>
      <w:r w:rsidRPr="00AF153D">
        <w:rPr>
          <w:rFonts w:ascii="Times New Roman" w:eastAsia="Arial Unicode MS" w:hAnsi="Times New Roman" w:cs="Times New Roman"/>
          <w:color w:val="000000"/>
          <w:kern w:val="3"/>
          <w:sz w:val="24"/>
          <w:szCs w:val="24"/>
          <w:lang w:eastAsia="ru-RU"/>
        </w:rPr>
        <w:t xml:space="preserve"> –</w:t>
      </w:r>
      <w:r w:rsidRPr="00AF153D">
        <w:rPr>
          <w:rFonts w:ascii="Times New Roman" w:hAnsi="Times New Roman" w:cs="Times New Roman"/>
          <w:bCs/>
          <w:color w:val="000000"/>
          <w:kern w:val="3"/>
          <w:sz w:val="24"/>
          <w:szCs w:val="24"/>
          <w:lang w:eastAsia="lt-LT"/>
        </w:rPr>
        <w:t xml:space="preserve"> 7 sportinink</w:t>
      </w:r>
      <w:r w:rsidRPr="00AF153D">
        <w:rPr>
          <w:rFonts w:ascii="Times New Roman" w:eastAsia="Arial Unicode MS" w:hAnsi="Times New Roman" w:cs="Times New Roman"/>
          <w:bCs/>
          <w:color w:val="000000"/>
          <w:kern w:val="3"/>
          <w:sz w:val="24"/>
          <w:szCs w:val="24"/>
          <w:lang w:eastAsia="lt-LT"/>
        </w:rPr>
        <w:t xml:space="preserve">ai </w:t>
      </w:r>
      <w:r w:rsidRPr="00AF153D">
        <w:rPr>
          <w:rFonts w:ascii="Times New Roman" w:hAnsi="Times New Roman" w:cs="Times New Roman"/>
          <w:bCs/>
          <w:color w:val="000000"/>
          <w:kern w:val="3"/>
          <w:sz w:val="24"/>
          <w:szCs w:val="24"/>
          <w:lang w:eastAsia="lt-LT"/>
        </w:rPr>
        <w:t>dalyvavo 2 varžybose</w:t>
      </w:r>
    </w:p>
    <w:p w:rsidR="00B43D61" w:rsidRPr="00AF153D" w:rsidRDefault="00B43D61" w:rsidP="00B43D61">
      <w:pPr>
        <w:pageBreakBefore/>
        <w:rPr>
          <w:rFonts w:ascii="Times New Roman" w:hAnsi="Times New Roman" w:cs="Times New Roman"/>
          <w:color w:val="000000"/>
          <w:sz w:val="24"/>
          <w:szCs w:val="24"/>
        </w:rPr>
      </w:pPr>
    </w:p>
    <w:p w:rsidR="00B43D61" w:rsidRPr="00AF153D" w:rsidRDefault="00B43D61" w:rsidP="00B43D61">
      <w:pPr>
        <w:tabs>
          <w:tab w:val="left" w:pos="1560"/>
        </w:tabs>
        <w:spacing w:line="276" w:lineRule="auto"/>
        <w:ind w:left="426"/>
        <w:rPr>
          <w:rFonts w:ascii="Times New Roman" w:hAnsi="Times New Roman" w:cs="Times New Roman"/>
          <w:color w:val="000000"/>
          <w:kern w:val="3"/>
          <w:sz w:val="24"/>
          <w:szCs w:val="24"/>
        </w:rPr>
      </w:pPr>
    </w:p>
    <w:p w:rsidR="00B43D61" w:rsidRPr="00AF153D" w:rsidRDefault="00B43D61" w:rsidP="00B43D61">
      <w:pPr>
        <w:tabs>
          <w:tab w:val="left" w:pos="993"/>
        </w:tabs>
        <w:jc w:val="center"/>
        <w:rPr>
          <w:rFonts w:ascii="Times New Roman" w:hAnsi="Times New Roman" w:cs="Times New Roman"/>
          <w:sz w:val="24"/>
          <w:szCs w:val="24"/>
        </w:rPr>
      </w:pPr>
      <w:r w:rsidRPr="00AF153D">
        <w:rPr>
          <w:rFonts w:ascii="Times New Roman" w:hAnsi="Times New Roman" w:cs="Times New Roman"/>
          <w:b/>
          <w:color w:val="000000"/>
          <w:sz w:val="24"/>
          <w:szCs w:val="24"/>
          <w:lang w:eastAsia="lt-LT"/>
        </w:rPr>
        <w:t>FUTBOLAS</w:t>
      </w:r>
    </w:p>
    <w:p w:rsidR="00B43D61" w:rsidRPr="00AF153D" w:rsidRDefault="00B43D61" w:rsidP="00B43D61">
      <w:pPr>
        <w:tabs>
          <w:tab w:val="left" w:pos="993"/>
        </w:tabs>
        <w:spacing w:line="360" w:lineRule="auto"/>
        <w:jc w:val="both"/>
        <w:rPr>
          <w:rFonts w:ascii="Times New Roman" w:hAnsi="Times New Roman" w:cs="Times New Roman"/>
          <w:sz w:val="24"/>
          <w:szCs w:val="24"/>
        </w:rPr>
      </w:pPr>
    </w:p>
    <w:tbl>
      <w:tblPr>
        <w:tblW w:w="4759" w:type="pct"/>
        <w:tblInd w:w="846" w:type="dxa"/>
        <w:tblCellMar>
          <w:left w:w="10" w:type="dxa"/>
          <w:right w:w="10" w:type="dxa"/>
        </w:tblCellMar>
        <w:tblLook w:val="04A0" w:firstRow="1" w:lastRow="0" w:firstColumn="1" w:lastColumn="0" w:noHBand="0" w:noVBand="1"/>
      </w:tblPr>
      <w:tblGrid>
        <w:gridCol w:w="1479"/>
        <w:gridCol w:w="1514"/>
        <w:gridCol w:w="1768"/>
        <w:gridCol w:w="1834"/>
        <w:gridCol w:w="977"/>
        <w:gridCol w:w="773"/>
        <w:gridCol w:w="773"/>
        <w:gridCol w:w="773"/>
        <w:gridCol w:w="773"/>
        <w:gridCol w:w="773"/>
        <w:gridCol w:w="781"/>
        <w:gridCol w:w="1775"/>
      </w:tblGrid>
      <w:tr w:rsidR="00203CEF" w:rsidRPr="00AF153D" w:rsidTr="002E1CEE">
        <w:trPr>
          <w:trHeight w:val="272"/>
        </w:trPr>
        <w:tc>
          <w:tcPr>
            <w:tcW w:w="398" w:type="pct"/>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ind w:left="-71" w:right="-51"/>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Ugdymo programos etapai</w:t>
            </w:r>
          </w:p>
        </w:tc>
        <w:tc>
          <w:tcPr>
            <w:tcW w:w="553" w:type="pct"/>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Ugdymo programos etapo metai</w:t>
            </w:r>
          </w:p>
        </w:tc>
        <w:tc>
          <w:tcPr>
            <w:tcW w:w="1311" w:type="pct"/>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Ugdytinių amžius (metai)</w:t>
            </w:r>
          </w:p>
        </w:tc>
        <w:tc>
          <w:tcPr>
            <w:tcW w:w="2091" w:type="pct"/>
            <w:gridSpan w:val="7"/>
            <w:tcBorders>
              <w:top w:val="dotted" w:sz="4" w:space="0" w:color="000000"/>
              <w:left w:val="dotted" w:sz="4" w:space="0" w:color="000000"/>
              <w:bottom w:val="dotted" w:sz="4" w:space="0" w:color="000000"/>
              <w:right w:val="dotted" w:sz="4" w:space="0" w:color="auto"/>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Ugdytinių skaičius grupėje</w:t>
            </w:r>
          </w:p>
        </w:tc>
        <w:tc>
          <w:tcPr>
            <w:tcW w:w="647" w:type="pct"/>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ind w:left="-144" w:right="-72"/>
              <w:jc w:val="center"/>
              <w:rPr>
                <w:rFonts w:ascii="Times New Roman" w:hAnsi="Times New Roman" w:cs="Times New Roman"/>
                <w:color w:val="000000"/>
                <w:sz w:val="24"/>
                <w:szCs w:val="24"/>
                <w:lang w:eastAsia="lt-LT"/>
              </w:rPr>
            </w:pPr>
            <w:r w:rsidRPr="00AF153D">
              <w:rPr>
                <w:rFonts w:ascii="Times New Roman" w:hAnsi="Times New Roman" w:cs="Times New Roman"/>
                <w:sz w:val="24"/>
                <w:szCs w:val="24"/>
              </w:rPr>
              <w:t>Kontaktinių akademinių ugdymo valandų skaičius per savaitę</w:t>
            </w:r>
          </w:p>
        </w:tc>
      </w:tr>
      <w:tr w:rsidR="00D41AF9" w:rsidRPr="00AF153D" w:rsidTr="002E1CEE">
        <w:trPr>
          <w:trHeight w:val="276"/>
        </w:trPr>
        <w:tc>
          <w:tcPr>
            <w:tcW w:w="398"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lang w:eastAsia="lt-LT"/>
              </w:rPr>
            </w:pPr>
          </w:p>
        </w:tc>
        <w:tc>
          <w:tcPr>
            <w:tcW w:w="553"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lang w:eastAsia="lt-LT"/>
              </w:rPr>
            </w:pPr>
          </w:p>
        </w:tc>
        <w:tc>
          <w:tcPr>
            <w:tcW w:w="644" w:type="pct"/>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Mergaitės, merginos</w:t>
            </w:r>
          </w:p>
        </w:tc>
        <w:tc>
          <w:tcPr>
            <w:tcW w:w="667" w:type="pct"/>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Berniukai, vaikinai</w:t>
            </w:r>
          </w:p>
        </w:tc>
        <w:tc>
          <w:tcPr>
            <w:tcW w:w="361" w:type="pct"/>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Iš viso</w:t>
            </w:r>
          </w:p>
        </w:tc>
        <w:tc>
          <w:tcPr>
            <w:tcW w:w="1731" w:type="pct"/>
            <w:gridSpan w:val="6"/>
            <w:tcBorders>
              <w:top w:val="dotted" w:sz="4" w:space="0" w:color="000000"/>
              <w:left w:val="dotted" w:sz="4" w:space="0" w:color="000000"/>
              <w:bottom w:val="dotted" w:sz="4" w:space="0" w:color="000000"/>
              <w:right w:val="dotted" w:sz="4" w:space="0" w:color="auto"/>
            </w:tcBorders>
            <w:tcMar>
              <w:top w:w="0" w:type="dxa"/>
              <w:left w:w="108" w:type="dxa"/>
              <w:bottom w:w="0" w:type="dxa"/>
              <w:right w:w="108" w:type="dxa"/>
            </w:tcMar>
            <w:vAlign w:val="center"/>
            <w:hideMark/>
          </w:tcPr>
          <w:p w:rsidR="00B43D61" w:rsidRPr="00AF153D" w:rsidRDefault="00B43D61" w:rsidP="00073387">
            <w:pPr>
              <w:ind w:firstLine="84"/>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Iš jų – pasiekusių Meistriškumo pakopos (MP) rodiklius</w:t>
            </w:r>
          </w:p>
        </w:tc>
        <w:tc>
          <w:tcPr>
            <w:tcW w:w="64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lang w:eastAsia="lt-LT"/>
              </w:rPr>
            </w:pPr>
          </w:p>
        </w:tc>
      </w:tr>
      <w:tr w:rsidR="00D41AF9" w:rsidRPr="00AF153D" w:rsidTr="002E1CEE">
        <w:trPr>
          <w:trHeight w:val="510"/>
        </w:trPr>
        <w:tc>
          <w:tcPr>
            <w:tcW w:w="398"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lang w:eastAsia="lt-LT"/>
              </w:rPr>
            </w:pPr>
          </w:p>
        </w:tc>
        <w:tc>
          <w:tcPr>
            <w:tcW w:w="553"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lang w:eastAsia="lt-LT"/>
              </w:rPr>
            </w:pPr>
          </w:p>
        </w:tc>
        <w:tc>
          <w:tcPr>
            <w:tcW w:w="644"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lang w:eastAsia="lt-LT"/>
              </w:rPr>
            </w:pPr>
          </w:p>
        </w:tc>
        <w:tc>
          <w:tcPr>
            <w:tcW w:w="66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lang w:eastAsia="lt-LT"/>
              </w:rPr>
            </w:pPr>
          </w:p>
        </w:tc>
        <w:tc>
          <w:tcPr>
            <w:tcW w:w="361"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lang w:eastAsia="lt-LT"/>
              </w:rPr>
            </w:pPr>
          </w:p>
        </w:tc>
        <w:tc>
          <w:tcPr>
            <w:tcW w:w="288"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ind w:left="-144" w:right="-72"/>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6</w:t>
            </w:r>
          </w:p>
        </w:tc>
        <w:tc>
          <w:tcPr>
            <w:tcW w:w="288"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ind w:left="-144" w:right="-72"/>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5</w:t>
            </w:r>
          </w:p>
        </w:tc>
        <w:tc>
          <w:tcPr>
            <w:tcW w:w="288"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ind w:left="-144" w:right="-72"/>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4</w:t>
            </w:r>
          </w:p>
        </w:tc>
        <w:tc>
          <w:tcPr>
            <w:tcW w:w="288"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ind w:left="-144" w:right="-72"/>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3</w:t>
            </w:r>
          </w:p>
        </w:tc>
        <w:tc>
          <w:tcPr>
            <w:tcW w:w="288"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ind w:left="-144" w:right="-72"/>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2</w:t>
            </w:r>
          </w:p>
        </w:tc>
        <w:tc>
          <w:tcPr>
            <w:tcW w:w="291" w:type="pct"/>
            <w:tcBorders>
              <w:top w:val="dotted" w:sz="4" w:space="0" w:color="000000"/>
              <w:left w:val="dotted" w:sz="4" w:space="0" w:color="000000"/>
              <w:bottom w:val="dotted" w:sz="4" w:space="0" w:color="000000"/>
              <w:right w:val="dotted" w:sz="4" w:space="0" w:color="auto"/>
            </w:tcBorders>
            <w:tcMar>
              <w:top w:w="0" w:type="dxa"/>
              <w:left w:w="108" w:type="dxa"/>
              <w:bottom w:w="0" w:type="dxa"/>
              <w:right w:w="108" w:type="dxa"/>
            </w:tcMar>
            <w:vAlign w:val="center"/>
            <w:hideMark/>
          </w:tcPr>
          <w:p w:rsidR="00B43D61" w:rsidRPr="00AF153D" w:rsidRDefault="00B43D61" w:rsidP="00073387">
            <w:pPr>
              <w:spacing w:line="276" w:lineRule="auto"/>
              <w:ind w:left="-144" w:right="-72"/>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1</w:t>
            </w:r>
          </w:p>
        </w:tc>
        <w:tc>
          <w:tcPr>
            <w:tcW w:w="64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lang w:eastAsia="lt-LT"/>
              </w:rPr>
            </w:pPr>
          </w:p>
        </w:tc>
      </w:tr>
      <w:tr w:rsidR="00D41AF9" w:rsidRPr="00AF153D" w:rsidTr="002E1CEE">
        <w:trPr>
          <w:trHeight w:val="220"/>
        </w:trPr>
        <w:tc>
          <w:tcPr>
            <w:tcW w:w="398"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ind w:left="-71" w:right="-51"/>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w:t>
            </w:r>
          </w:p>
        </w:tc>
        <w:tc>
          <w:tcPr>
            <w:tcW w:w="553"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2</w:t>
            </w:r>
          </w:p>
        </w:tc>
        <w:tc>
          <w:tcPr>
            <w:tcW w:w="64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3</w:t>
            </w:r>
          </w:p>
        </w:tc>
        <w:tc>
          <w:tcPr>
            <w:tcW w:w="667"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4</w:t>
            </w:r>
          </w:p>
        </w:tc>
        <w:tc>
          <w:tcPr>
            <w:tcW w:w="361"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5</w:t>
            </w:r>
          </w:p>
        </w:tc>
        <w:tc>
          <w:tcPr>
            <w:tcW w:w="288"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6</w:t>
            </w:r>
          </w:p>
        </w:tc>
        <w:tc>
          <w:tcPr>
            <w:tcW w:w="288"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7</w:t>
            </w:r>
          </w:p>
        </w:tc>
        <w:tc>
          <w:tcPr>
            <w:tcW w:w="288"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8</w:t>
            </w:r>
          </w:p>
        </w:tc>
        <w:tc>
          <w:tcPr>
            <w:tcW w:w="288"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9</w:t>
            </w:r>
          </w:p>
        </w:tc>
        <w:tc>
          <w:tcPr>
            <w:tcW w:w="288"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10</w:t>
            </w:r>
          </w:p>
        </w:tc>
        <w:tc>
          <w:tcPr>
            <w:tcW w:w="291" w:type="pct"/>
            <w:tcBorders>
              <w:top w:val="dotted" w:sz="4" w:space="0" w:color="000000"/>
              <w:left w:val="dotted" w:sz="4" w:space="0" w:color="000000"/>
              <w:bottom w:val="dotted" w:sz="4" w:space="0" w:color="000000"/>
              <w:right w:val="dotted" w:sz="4" w:space="0" w:color="auto"/>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11</w:t>
            </w:r>
          </w:p>
        </w:tc>
        <w:tc>
          <w:tcPr>
            <w:tcW w:w="647"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val="en-US" w:eastAsia="lt-LT"/>
              </w:rPr>
            </w:pPr>
            <w:r w:rsidRPr="00AF153D">
              <w:rPr>
                <w:rFonts w:ascii="Times New Roman" w:hAnsi="Times New Roman" w:cs="Times New Roman"/>
                <w:color w:val="000000"/>
                <w:sz w:val="24"/>
                <w:szCs w:val="24"/>
                <w:lang w:eastAsia="lt-LT"/>
              </w:rPr>
              <w:t>1</w:t>
            </w:r>
            <w:r w:rsidRPr="00AF153D">
              <w:rPr>
                <w:rFonts w:ascii="Times New Roman" w:hAnsi="Times New Roman" w:cs="Times New Roman"/>
                <w:color w:val="000000"/>
                <w:sz w:val="24"/>
                <w:szCs w:val="24"/>
                <w:lang w:val="en-US" w:eastAsia="lt-LT"/>
              </w:rPr>
              <w:t>2</w:t>
            </w:r>
          </w:p>
        </w:tc>
      </w:tr>
      <w:tr w:rsidR="00D41AF9" w:rsidRPr="00AF153D" w:rsidTr="002E1CEE">
        <w:trPr>
          <w:trHeight w:val="46"/>
        </w:trPr>
        <w:tc>
          <w:tcPr>
            <w:tcW w:w="398"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ind w:left="-71" w:right="-51"/>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Pradinio rengimo</w:t>
            </w:r>
          </w:p>
        </w:tc>
        <w:tc>
          <w:tcPr>
            <w:tcW w:w="553"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644"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6–9</w:t>
            </w:r>
          </w:p>
        </w:tc>
        <w:tc>
          <w:tcPr>
            <w:tcW w:w="667"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6–7</w:t>
            </w:r>
          </w:p>
        </w:tc>
        <w:tc>
          <w:tcPr>
            <w:tcW w:w="361"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12</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91"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647"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6-8</w:t>
            </w:r>
          </w:p>
        </w:tc>
      </w:tr>
      <w:tr w:rsidR="00D41AF9" w:rsidRPr="00AF153D" w:rsidTr="002E1CEE">
        <w:trPr>
          <w:trHeight w:val="212"/>
        </w:trPr>
        <w:tc>
          <w:tcPr>
            <w:tcW w:w="398"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553"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644"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8–10</w:t>
            </w:r>
          </w:p>
        </w:tc>
        <w:tc>
          <w:tcPr>
            <w:tcW w:w="667"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7–8</w:t>
            </w:r>
          </w:p>
        </w:tc>
        <w:tc>
          <w:tcPr>
            <w:tcW w:w="361"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sz w:val="24"/>
                <w:szCs w:val="24"/>
              </w:rPr>
            </w:pPr>
            <w:r w:rsidRPr="00AF153D">
              <w:rPr>
                <w:rFonts w:ascii="Times New Roman" w:hAnsi="Times New Roman" w:cs="Times New Roman"/>
                <w:color w:val="000000"/>
                <w:sz w:val="24"/>
                <w:szCs w:val="24"/>
              </w:rPr>
              <w:t>12</w:t>
            </w:r>
            <w:r w:rsidRPr="00AF153D">
              <w:rPr>
                <w:rFonts w:ascii="Times New Roman" w:hAnsi="Times New Roman" w:cs="Times New Roman"/>
                <w:color w:val="000000"/>
                <w:sz w:val="24"/>
                <w:szCs w:val="24"/>
                <w:vertAlign w:val="superscript"/>
              </w:rPr>
              <w:t>1</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91"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647"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6-10</w:t>
            </w:r>
          </w:p>
        </w:tc>
      </w:tr>
      <w:tr w:rsidR="00D41AF9" w:rsidRPr="00AF153D" w:rsidTr="002E1CEE">
        <w:trPr>
          <w:trHeight w:val="159"/>
        </w:trPr>
        <w:tc>
          <w:tcPr>
            <w:tcW w:w="398" w:type="pct"/>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ind w:left="-71" w:right="-51"/>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Meistriškumo ugdymo</w:t>
            </w:r>
          </w:p>
        </w:tc>
        <w:tc>
          <w:tcPr>
            <w:tcW w:w="553"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644"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7–12</w:t>
            </w:r>
          </w:p>
        </w:tc>
        <w:tc>
          <w:tcPr>
            <w:tcW w:w="667"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8–14</w:t>
            </w:r>
          </w:p>
        </w:tc>
        <w:tc>
          <w:tcPr>
            <w:tcW w:w="361"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vertAlign w:val="superscript"/>
              </w:rPr>
            </w:pPr>
            <w:r w:rsidRPr="00AF153D">
              <w:rPr>
                <w:rFonts w:ascii="Times New Roman" w:hAnsi="Times New Roman" w:cs="Times New Roman"/>
                <w:color w:val="000000"/>
                <w:sz w:val="24"/>
                <w:szCs w:val="24"/>
              </w:rPr>
              <w:t>12</w:t>
            </w:r>
            <w:r w:rsidRPr="00AF153D">
              <w:rPr>
                <w:rFonts w:ascii="Times New Roman" w:hAnsi="Times New Roman" w:cs="Times New Roman"/>
                <w:color w:val="000000"/>
                <w:sz w:val="24"/>
                <w:szCs w:val="24"/>
                <w:vertAlign w:val="superscript"/>
              </w:rPr>
              <w:t>2</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91"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647"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10-12</w:t>
            </w:r>
          </w:p>
        </w:tc>
      </w:tr>
      <w:tr w:rsidR="00D41AF9" w:rsidRPr="00AF153D" w:rsidTr="002E1CEE">
        <w:trPr>
          <w:trHeight w:val="178"/>
        </w:trPr>
        <w:tc>
          <w:tcPr>
            <w:tcW w:w="398"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553"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644"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10–12</w:t>
            </w:r>
          </w:p>
        </w:tc>
        <w:tc>
          <w:tcPr>
            <w:tcW w:w="667"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9–17</w:t>
            </w:r>
          </w:p>
        </w:tc>
        <w:tc>
          <w:tcPr>
            <w:tcW w:w="361"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w:t>
            </w:r>
            <w:r w:rsidRPr="00AF153D">
              <w:rPr>
                <w:rFonts w:ascii="Times New Roman" w:hAnsi="Times New Roman" w:cs="Times New Roman"/>
                <w:color w:val="000000"/>
                <w:sz w:val="24"/>
                <w:szCs w:val="24"/>
                <w:vertAlign w:val="superscript"/>
              </w:rPr>
              <w:t>3</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91"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647"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10-12</w:t>
            </w:r>
          </w:p>
        </w:tc>
      </w:tr>
      <w:tr w:rsidR="00D41AF9" w:rsidRPr="00AF153D" w:rsidTr="002E1CEE">
        <w:trPr>
          <w:trHeight w:val="196"/>
        </w:trPr>
        <w:tc>
          <w:tcPr>
            <w:tcW w:w="398"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553"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644"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10–12</w:t>
            </w:r>
          </w:p>
        </w:tc>
        <w:tc>
          <w:tcPr>
            <w:tcW w:w="667"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12–17</w:t>
            </w:r>
          </w:p>
        </w:tc>
        <w:tc>
          <w:tcPr>
            <w:tcW w:w="361"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w:t>
            </w:r>
            <w:r w:rsidRPr="00AF153D">
              <w:rPr>
                <w:rFonts w:ascii="Times New Roman" w:hAnsi="Times New Roman" w:cs="Times New Roman"/>
                <w:color w:val="000000"/>
                <w:sz w:val="24"/>
                <w:szCs w:val="24"/>
                <w:vertAlign w:val="superscript"/>
              </w:rPr>
              <w:t>3</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8</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91"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647"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10-14</w:t>
            </w:r>
          </w:p>
        </w:tc>
      </w:tr>
      <w:tr w:rsidR="00D41AF9" w:rsidRPr="00AF153D" w:rsidTr="002E1CEE">
        <w:trPr>
          <w:trHeight w:val="72"/>
        </w:trPr>
        <w:tc>
          <w:tcPr>
            <w:tcW w:w="398"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553"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644"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13–15</w:t>
            </w:r>
          </w:p>
        </w:tc>
        <w:tc>
          <w:tcPr>
            <w:tcW w:w="667"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13–17</w:t>
            </w:r>
          </w:p>
        </w:tc>
        <w:tc>
          <w:tcPr>
            <w:tcW w:w="361" w:type="pct"/>
            <w:vMerge w:val="restart"/>
            <w:tcBorders>
              <w:top w:val="dotted" w:sz="4" w:space="0" w:color="000000"/>
              <w:left w:val="dotted" w:sz="4" w:space="0" w:color="000000"/>
              <w:bottom w:val="dotted" w:sz="4" w:space="0" w:color="000000"/>
              <w:right w:val="dotted" w:sz="4" w:space="0" w:color="auto"/>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w:t>
            </w:r>
            <w:r w:rsidRPr="00AF153D">
              <w:rPr>
                <w:rFonts w:ascii="Times New Roman" w:hAnsi="Times New Roman" w:cs="Times New Roman"/>
                <w:color w:val="000000"/>
                <w:sz w:val="24"/>
                <w:szCs w:val="24"/>
                <w:vertAlign w:val="superscript"/>
              </w:rPr>
              <w:t>4</w:t>
            </w:r>
          </w:p>
        </w:tc>
        <w:tc>
          <w:tcPr>
            <w:tcW w:w="288" w:type="pct"/>
            <w:tcBorders>
              <w:top w:val="dotted" w:sz="4" w:space="0" w:color="000000"/>
              <w:left w:val="dotted" w:sz="4" w:space="0" w:color="auto"/>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8</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91"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647"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10-16</w:t>
            </w:r>
          </w:p>
        </w:tc>
      </w:tr>
      <w:tr w:rsidR="00D41AF9" w:rsidRPr="00AF153D" w:rsidTr="002E1CEE">
        <w:trPr>
          <w:trHeight w:val="72"/>
        </w:trPr>
        <w:tc>
          <w:tcPr>
            <w:tcW w:w="398"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553"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644"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66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361" w:type="pct"/>
            <w:vMerge/>
            <w:tcBorders>
              <w:top w:val="dotted" w:sz="4" w:space="0" w:color="000000"/>
              <w:left w:val="dotted" w:sz="4" w:space="0" w:color="000000"/>
              <w:bottom w:val="dotted" w:sz="4" w:space="0" w:color="000000"/>
              <w:right w:val="dotted" w:sz="4" w:space="0" w:color="auto"/>
            </w:tcBorders>
            <w:vAlign w:val="center"/>
            <w:hideMark/>
          </w:tcPr>
          <w:p w:rsidR="00B43D61" w:rsidRPr="00AF153D" w:rsidRDefault="00B43D61" w:rsidP="00073387">
            <w:pPr>
              <w:rPr>
                <w:rFonts w:ascii="Times New Roman" w:hAnsi="Times New Roman" w:cs="Times New Roman"/>
                <w:color w:val="000000"/>
                <w:sz w:val="24"/>
                <w:szCs w:val="24"/>
              </w:rPr>
            </w:pPr>
          </w:p>
        </w:tc>
        <w:tc>
          <w:tcPr>
            <w:tcW w:w="1731" w:type="pct"/>
            <w:gridSpan w:val="6"/>
            <w:tcBorders>
              <w:top w:val="dotted" w:sz="4" w:space="0" w:color="000000"/>
              <w:left w:val="dotted" w:sz="4" w:space="0" w:color="auto"/>
              <w:bottom w:val="dotted" w:sz="4" w:space="0" w:color="000000"/>
              <w:right w:val="dotted" w:sz="4" w:space="0" w:color="000000"/>
            </w:tcBorders>
            <w:shd w:val="clear" w:color="auto" w:fill="FFFFFF"/>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arba</w:t>
            </w:r>
          </w:p>
        </w:tc>
        <w:tc>
          <w:tcPr>
            <w:tcW w:w="64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r>
      <w:tr w:rsidR="00D41AF9" w:rsidRPr="00AF153D" w:rsidTr="002E1CEE">
        <w:trPr>
          <w:trHeight w:val="72"/>
        </w:trPr>
        <w:tc>
          <w:tcPr>
            <w:tcW w:w="398"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553"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644"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66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361" w:type="pct"/>
            <w:vMerge/>
            <w:tcBorders>
              <w:top w:val="dotted" w:sz="4" w:space="0" w:color="000000"/>
              <w:left w:val="dotted" w:sz="4" w:space="0" w:color="000000"/>
              <w:bottom w:val="dotted" w:sz="4" w:space="0" w:color="000000"/>
              <w:right w:val="dotted" w:sz="4" w:space="0" w:color="auto"/>
            </w:tcBorders>
            <w:vAlign w:val="center"/>
            <w:hideMark/>
          </w:tcPr>
          <w:p w:rsidR="00B43D61" w:rsidRPr="00AF153D" w:rsidRDefault="00B43D61" w:rsidP="00073387">
            <w:pPr>
              <w:rPr>
                <w:rFonts w:ascii="Times New Roman" w:hAnsi="Times New Roman" w:cs="Times New Roman"/>
                <w:color w:val="000000"/>
                <w:sz w:val="24"/>
                <w:szCs w:val="24"/>
              </w:rPr>
            </w:pPr>
          </w:p>
        </w:tc>
        <w:tc>
          <w:tcPr>
            <w:tcW w:w="288" w:type="pct"/>
            <w:tcBorders>
              <w:top w:val="dotted" w:sz="4" w:space="0" w:color="000000"/>
              <w:left w:val="dotted" w:sz="4" w:space="0" w:color="auto"/>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r w:rsidRPr="00AF153D">
              <w:rPr>
                <w:rFonts w:ascii="Times New Roman" w:hAnsi="Times New Roman" w:cs="Times New Roman"/>
                <w:color w:val="000000"/>
                <w:sz w:val="24"/>
                <w:szCs w:val="24"/>
                <w:vertAlign w:val="superscript"/>
              </w:rPr>
              <w:t>6</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91"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64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r>
      <w:tr w:rsidR="00D41AF9" w:rsidRPr="00AF153D" w:rsidTr="002E1CEE">
        <w:trPr>
          <w:trHeight w:val="72"/>
        </w:trPr>
        <w:tc>
          <w:tcPr>
            <w:tcW w:w="398"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553"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5</w:t>
            </w:r>
          </w:p>
        </w:tc>
        <w:tc>
          <w:tcPr>
            <w:tcW w:w="644"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13–15</w:t>
            </w:r>
          </w:p>
        </w:tc>
        <w:tc>
          <w:tcPr>
            <w:tcW w:w="667"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14–17</w:t>
            </w:r>
          </w:p>
        </w:tc>
        <w:tc>
          <w:tcPr>
            <w:tcW w:w="361"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w:t>
            </w:r>
            <w:r w:rsidRPr="00AF153D">
              <w:rPr>
                <w:rFonts w:ascii="Times New Roman" w:hAnsi="Times New Roman" w:cs="Times New Roman"/>
                <w:color w:val="000000"/>
                <w:sz w:val="24"/>
                <w:szCs w:val="24"/>
                <w:vertAlign w:val="superscript"/>
              </w:rPr>
              <w:t>4</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91"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647"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10-18</w:t>
            </w:r>
          </w:p>
        </w:tc>
      </w:tr>
      <w:tr w:rsidR="00D41AF9" w:rsidRPr="00AF153D" w:rsidTr="002E1CEE">
        <w:trPr>
          <w:trHeight w:val="72"/>
        </w:trPr>
        <w:tc>
          <w:tcPr>
            <w:tcW w:w="398"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553"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644"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66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361"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1731" w:type="pct"/>
            <w:gridSpan w:val="6"/>
            <w:tcBorders>
              <w:top w:val="dotted" w:sz="4" w:space="0" w:color="000000"/>
              <w:left w:val="dotted" w:sz="4" w:space="0" w:color="000000"/>
              <w:bottom w:val="dotted" w:sz="4" w:space="0" w:color="000000"/>
              <w:right w:val="dotted" w:sz="4" w:space="0" w:color="000000"/>
            </w:tcBorders>
            <w:shd w:val="clear" w:color="auto" w:fill="FFFFFF"/>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arba</w:t>
            </w:r>
          </w:p>
        </w:tc>
        <w:tc>
          <w:tcPr>
            <w:tcW w:w="64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r>
      <w:tr w:rsidR="00D41AF9" w:rsidRPr="00AF153D" w:rsidTr="002E1CEE">
        <w:trPr>
          <w:trHeight w:val="72"/>
        </w:trPr>
        <w:tc>
          <w:tcPr>
            <w:tcW w:w="398"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553"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644"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66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361"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r w:rsidRPr="00AF153D">
              <w:rPr>
                <w:rFonts w:ascii="Times New Roman" w:hAnsi="Times New Roman" w:cs="Times New Roman"/>
                <w:color w:val="000000"/>
                <w:sz w:val="24"/>
                <w:szCs w:val="24"/>
                <w:vertAlign w:val="superscript"/>
              </w:rPr>
              <w:t>6</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91"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64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r>
      <w:tr w:rsidR="00D41AF9" w:rsidRPr="00AF153D" w:rsidTr="004413F6">
        <w:trPr>
          <w:trHeight w:val="195"/>
        </w:trPr>
        <w:tc>
          <w:tcPr>
            <w:tcW w:w="398" w:type="pct"/>
            <w:vMerge w:val="restart"/>
            <w:tcBorders>
              <w:top w:val="dotted" w:sz="4" w:space="0" w:color="000000"/>
              <w:left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2E1CEE">
            <w:pPr>
              <w:spacing w:line="240" w:lineRule="auto"/>
              <w:ind w:left="-71" w:right="-51"/>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Meistriškumo tobulinimo</w:t>
            </w:r>
          </w:p>
        </w:tc>
        <w:tc>
          <w:tcPr>
            <w:tcW w:w="553"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644"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14–17</w:t>
            </w:r>
          </w:p>
        </w:tc>
        <w:tc>
          <w:tcPr>
            <w:tcW w:w="667"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15–18</w:t>
            </w:r>
          </w:p>
        </w:tc>
        <w:tc>
          <w:tcPr>
            <w:tcW w:w="361"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w:t>
            </w:r>
            <w:r w:rsidRPr="00AF153D">
              <w:rPr>
                <w:rFonts w:ascii="Times New Roman" w:hAnsi="Times New Roman" w:cs="Times New Roman"/>
                <w:color w:val="000000"/>
                <w:sz w:val="24"/>
                <w:szCs w:val="24"/>
                <w:vertAlign w:val="superscript"/>
              </w:rPr>
              <w:t>5</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8</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91"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647"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14-20</w:t>
            </w:r>
          </w:p>
        </w:tc>
      </w:tr>
      <w:tr w:rsidR="00D41AF9" w:rsidRPr="00AF153D" w:rsidTr="002E1CEE">
        <w:trPr>
          <w:trHeight w:val="250"/>
        </w:trPr>
        <w:tc>
          <w:tcPr>
            <w:tcW w:w="398" w:type="pct"/>
            <w:vMerge/>
            <w:tcBorders>
              <w:left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bCs/>
                <w:color w:val="000000"/>
                <w:sz w:val="24"/>
                <w:szCs w:val="24"/>
                <w:lang w:eastAsia="lt-LT"/>
              </w:rPr>
            </w:pPr>
          </w:p>
        </w:tc>
        <w:tc>
          <w:tcPr>
            <w:tcW w:w="553"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color w:val="000000"/>
                <w:sz w:val="24"/>
                <w:szCs w:val="24"/>
              </w:rPr>
            </w:pPr>
          </w:p>
        </w:tc>
        <w:tc>
          <w:tcPr>
            <w:tcW w:w="644"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color w:val="000000"/>
                <w:sz w:val="24"/>
                <w:szCs w:val="24"/>
              </w:rPr>
            </w:pPr>
          </w:p>
        </w:tc>
        <w:tc>
          <w:tcPr>
            <w:tcW w:w="66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color w:val="000000"/>
                <w:sz w:val="24"/>
                <w:szCs w:val="24"/>
              </w:rPr>
            </w:pPr>
          </w:p>
        </w:tc>
        <w:tc>
          <w:tcPr>
            <w:tcW w:w="361"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color w:val="000000"/>
                <w:sz w:val="24"/>
                <w:szCs w:val="24"/>
              </w:rPr>
            </w:pPr>
          </w:p>
        </w:tc>
        <w:tc>
          <w:tcPr>
            <w:tcW w:w="1731" w:type="pct"/>
            <w:gridSpan w:val="6"/>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arba</w:t>
            </w:r>
          </w:p>
        </w:tc>
        <w:tc>
          <w:tcPr>
            <w:tcW w:w="64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color w:val="000000"/>
                <w:sz w:val="24"/>
                <w:szCs w:val="24"/>
              </w:rPr>
            </w:pPr>
          </w:p>
        </w:tc>
      </w:tr>
      <w:tr w:rsidR="00D41AF9" w:rsidRPr="00AF153D" w:rsidTr="002E1CEE">
        <w:trPr>
          <w:trHeight w:val="250"/>
        </w:trPr>
        <w:tc>
          <w:tcPr>
            <w:tcW w:w="398" w:type="pct"/>
            <w:vMerge/>
            <w:tcBorders>
              <w:left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bCs/>
                <w:color w:val="000000"/>
                <w:sz w:val="24"/>
                <w:szCs w:val="24"/>
                <w:lang w:eastAsia="lt-LT"/>
              </w:rPr>
            </w:pPr>
          </w:p>
        </w:tc>
        <w:tc>
          <w:tcPr>
            <w:tcW w:w="553"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color w:val="000000"/>
                <w:sz w:val="24"/>
                <w:szCs w:val="24"/>
              </w:rPr>
            </w:pPr>
          </w:p>
        </w:tc>
        <w:tc>
          <w:tcPr>
            <w:tcW w:w="644"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color w:val="000000"/>
                <w:sz w:val="24"/>
                <w:szCs w:val="24"/>
              </w:rPr>
            </w:pPr>
          </w:p>
        </w:tc>
        <w:tc>
          <w:tcPr>
            <w:tcW w:w="66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color w:val="000000"/>
                <w:sz w:val="24"/>
                <w:szCs w:val="24"/>
              </w:rPr>
            </w:pPr>
          </w:p>
        </w:tc>
        <w:tc>
          <w:tcPr>
            <w:tcW w:w="361"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r w:rsidRPr="00AF153D">
              <w:rPr>
                <w:rFonts w:ascii="Times New Roman" w:hAnsi="Times New Roman" w:cs="Times New Roman"/>
                <w:color w:val="000000"/>
                <w:sz w:val="24"/>
                <w:szCs w:val="24"/>
                <w:vertAlign w:val="superscript"/>
              </w:rPr>
              <w:t>6</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91"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64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color w:val="000000"/>
                <w:sz w:val="24"/>
                <w:szCs w:val="24"/>
              </w:rPr>
            </w:pPr>
          </w:p>
        </w:tc>
      </w:tr>
      <w:tr w:rsidR="00D41AF9" w:rsidRPr="00AF153D" w:rsidTr="002E1CEE">
        <w:trPr>
          <w:trHeight w:val="250"/>
        </w:trPr>
        <w:tc>
          <w:tcPr>
            <w:tcW w:w="398" w:type="pct"/>
            <w:vMerge/>
            <w:tcBorders>
              <w:left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bCs/>
                <w:color w:val="000000"/>
                <w:sz w:val="24"/>
                <w:szCs w:val="24"/>
                <w:lang w:eastAsia="lt-LT"/>
              </w:rPr>
            </w:pPr>
          </w:p>
        </w:tc>
        <w:tc>
          <w:tcPr>
            <w:tcW w:w="553"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644"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15–18</w:t>
            </w:r>
          </w:p>
        </w:tc>
        <w:tc>
          <w:tcPr>
            <w:tcW w:w="667"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16–18</w:t>
            </w:r>
          </w:p>
        </w:tc>
        <w:tc>
          <w:tcPr>
            <w:tcW w:w="361" w:type="pct"/>
            <w:vMerge w:val="restart"/>
            <w:tcBorders>
              <w:top w:val="dotted" w:sz="4" w:space="0" w:color="000000"/>
              <w:left w:val="dotted" w:sz="4" w:space="0" w:color="000000"/>
              <w:bottom w:val="dotted" w:sz="4" w:space="0" w:color="000000"/>
              <w:right w:val="dotted" w:sz="4" w:space="0" w:color="auto"/>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w:t>
            </w:r>
            <w:r w:rsidRPr="00AF153D">
              <w:rPr>
                <w:rFonts w:ascii="Times New Roman" w:hAnsi="Times New Roman" w:cs="Times New Roman"/>
                <w:color w:val="000000"/>
                <w:sz w:val="24"/>
                <w:szCs w:val="24"/>
                <w:vertAlign w:val="superscript"/>
              </w:rPr>
              <w:t>5</w:t>
            </w:r>
          </w:p>
        </w:tc>
        <w:tc>
          <w:tcPr>
            <w:tcW w:w="288" w:type="pct"/>
            <w:tcBorders>
              <w:top w:val="dotted" w:sz="4" w:space="0" w:color="000000"/>
              <w:left w:val="dotted" w:sz="4" w:space="0" w:color="auto"/>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8</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91"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647"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14-21</w:t>
            </w:r>
          </w:p>
        </w:tc>
      </w:tr>
      <w:tr w:rsidR="00D41AF9" w:rsidRPr="00AF153D" w:rsidTr="002E1CEE">
        <w:trPr>
          <w:trHeight w:val="282"/>
        </w:trPr>
        <w:tc>
          <w:tcPr>
            <w:tcW w:w="398" w:type="pct"/>
            <w:vMerge/>
            <w:tcBorders>
              <w:left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bCs/>
                <w:color w:val="000000"/>
                <w:sz w:val="24"/>
                <w:szCs w:val="24"/>
                <w:lang w:eastAsia="lt-LT"/>
              </w:rPr>
            </w:pPr>
          </w:p>
        </w:tc>
        <w:tc>
          <w:tcPr>
            <w:tcW w:w="553"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color w:val="000000"/>
                <w:sz w:val="24"/>
                <w:szCs w:val="24"/>
              </w:rPr>
            </w:pPr>
          </w:p>
        </w:tc>
        <w:tc>
          <w:tcPr>
            <w:tcW w:w="644"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color w:val="000000"/>
                <w:sz w:val="24"/>
                <w:szCs w:val="24"/>
              </w:rPr>
            </w:pPr>
          </w:p>
        </w:tc>
        <w:tc>
          <w:tcPr>
            <w:tcW w:w="66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color w:val="000000"/>
                <w:sz w:val="24"/>
                <w:szCs w:val="24"/>
              </w:rPr>
            </w:pPr>
          </w:p>
        </w:tc>
        <w:tc>
          <w:tcPr>
            <w:tcW w:w="361" w:type="pct"/>
            <w:vMerge/>
            <w:tcBorders>
              <w:top w:val="dotted" w:sz="4" w:space="0" w:color="000000"/>
              <w:left w:val="dotted" w:sz="4" w:space="0" w:color="000000"/>
              <w:bottom w:val="dotted" w:sz="4" w:space="0" w:color="000000"/>
              <w:right w:val="dotted" w:sz="4" w:space="0" w:color="auto"/>
            </w:tcBorders>
            <w:vAlign w:val="center"/>
            <w:hideMark/>
          </w:tcPr>
          <w:p w:rsidR="00B43D61" w:rsidRPr="00AF153D" w:rsidRDefault="00B43D61" w:rsidP="002E1CEE">
            <w:pPr>
              <w:spacing w:line="240" w:lineRule="auto"/>
              <w:rPr>
                <w:rFonts w:ascii="Times New Roman" w:hAnsi="Times New Roman" w:cs="Times New Roman"/>
                <w:color w:val="000000"/>
                <w:sz w:val="24"/>
                <w:szCs w:val="24"/>
              </w:rPr>
            </w:pPr>
          </w:p>
        </w:tc>
        <w:tc>
          <w:tcPr>
            <w:tcW w:w="1731" w:type="pct"/>
            <w:gridSpan w:val="6"/>
            <w:tcBorders>
              <w:top w:val="dotted" w:sz="4" w:space="0" w:color="000000"/>
              <w:left w:val="dotted" w:sz="4" w:space="0" w:color="auto"/>
              <w:bottom w:val="dotted" w:sz="4" w:space="0" w:color="000000"/>
              <w:right w:val="dotted" w:sz="4" w:space="0" w:color="000000"/>
            </w:tcBorders>
            <w:shd w:val="clear" w:color="auto" w:fill="FFFFFF"/>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arba</w:t>
            </w:r>
          </w:p>
        </w:tc>
        <w:tc>
          <w:tcPr>
            <w:tcW w:w="64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color w:val="000000"/>
                <w:sz w:val="24"/>
                <w:szCs w:val="24"/>
              </w:rPr>
            </w:pPr>
          </w:p>
        </w:tc>
      </w:tr>
      <w:tr w:rsidR="00D41AF9" w:rsidRPr="00AF153D" w:rsidTr="002E1CEE">
        <w:trPr>
          <w:trHeight w:val="282"/>
        </w:trPr>
        <w:tc>
          <w:tcPr>
            <w:tcW w:w="398" w:type="pct"/>
            <w:vMerge/>
            <w:tcBorders>
              <w:left w:val="dotted" w:sz="4" w:space="0" w:color="000000"/>
              <w:bottom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bCs/>
                <w:color w:val="000000"/>
                <w:sz w:val="24"/>
                <w:szCs w:val="24"/>
                <w:lang w:eastAsia="lt-LT"/>
              </w:rPr>
            </w:pPr>
          </w:p>
        </w:tc>
        <w:tc>
          <w:tcPr>
            <w:tcW w:w="553"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color w:val="000000"/>
                <w:sz w:val="24"/>
                <w:szCs w:val="24"/>
              </w:rPr>
            </w:pPr>
          </w:p>
        </w:tc>
        <w:tc>
          <w:tcPr>
            <w:tcW w:w="644"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color w:val="000000"/>
                <w:sz w:val="24"/>
                <w:szCs w:val="24"/>
              </w:rPr>
            </w:pPr>
          </w:p>
        </w:tc>
        <w:tc>
          <w:tcPr>
            <w:tcW w:w="66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color w:val="000000"/>
                <w:sz w:val="24"/>
                <w:szCs w:val="24"/>
              </w:rPr>
            </w:pPr>
          </w:p>
        </w:tc>
        <w:tc>
          <w:tcPr>
            <w:tcW w:w="361" w:type="pct"/>
            <w:vMerge/>
            <w:tcBorders>
              <w:top w:val="dotted" w:sz="4" w:space="0" w:color="000000"/>
              <w:left w:val="dotted" w:sz="4" w:space="0" w:color="000000"/>
              <w:bottom w:val="dotted" w:sz="4" w:space="0" w:color="000000"/>
              <w:right w:val="dotted" w:sz="4" w:space="0" w:color="auto"/>
            </w:tcBorders>
            <w:vAlign w:val="center"/>
            <w:hideMark/>
          </w:tcPr>
          <w:p w:rsidR="00B43D61" w:rsidRPr="00AF153D" w:rsidRDefault="00B43D61" w:rsidP="002E1CEE">
            <w:pPr>
              <w:spacing w:line="240" w:lineRule="auto"/>
              <w:rPr>
                <w:rFonts w:ascii="Times New Roman" w:hAnsi="Times New Roman" w:cs="Times New Roman"/>
                <w:color w:val="000000"/>
                <w:sz w:val="24"/>
                <w:szCs w:val="24"/>
              </w:rPr>
            </w:pPr>
          </w:p>
        </w:tc>
        <w:tc>
          <w:tcPr>
            <w:tcW w:w="288" w:type="pct"/>
            <w:tcBorders>
              <w:top w:val="dotted" w:sz="4" w:space="0" w:color="000000"/>
              <w:left w:val="dotted" w:sz="4" w:space="0" w:color="auto"/>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r w:rsidRPr="00AF153D">
              <w:rPr>
                <w:rFonts w:ascii="Times New Roman" w:hAnsi="Times New Roman" w:cs="Times New Roman"/>
                <w:color w:val="000000"/>
                <w:sz w:val="24"/>
                <w:szCs w:val="24"/>
                <w:vertAlign w:val="superscript"/>
              </w:rPr>
              <w:t>6</w:t>
            </w:r>
          </w:p>
        </w:tc>
        <w:tc>
          <w:tcPr>
            <w:tcW w:w="291"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64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color w:val="000000"/>
                <w:sz w:val="24"/>
                <w:szCs w:val="24"/>
              </w:rPr>
            </w:pPr>
          </w:p>
        </w:tc>
      </w:tr>
      <w:tr w:rsidR="00D41AF9" w:rsidRPr="00AF153D" w:rsidTr="002E1CEE">
        <w:trPr>
          <w:trHeight w:val="282"/>
        </w:trPr>
        <w:tc>
          <w:tcPr>
            <w:tcW w:w="398" w:type="pct"/>
            <w:tcBorders>
              <w:top w:val="dotted" w:sz="4" w:space="0" w:color="000000"/>
            </w:tcBorders>
            <w:vAlign w:val="center"/>
          </w:tcPr>
          <w:p w:rsidR="00B43D61" w:rsidRPr="00AF153D" w:rsidRDefault="00B43D61" w:rsidP="002E1CEE">
            <w:pPr>
              <w:spacing w:line="240" w:lineRule="auto"/>
              <w:rPr>
                <w:rFonts w:ascii="Times New Roman" w:hAnsi="Times New Roman" w:cs="Times New Roman"/>
                <w:bCs/>
                <w:color w:val="000000"/>
                <w:sz w:val="24"/>
                <w:szCs w:val="24"/>
                <w:lang w:eastAsia="lt-LT"/>
              </w:rPr>
            </w:pPr>
          </w:p>
        </w:tc>
        <w:tc>
          <w:tcPr>
            <w:tcW w:w="553" w:type="pct"/>
            <w:tcBorders>
              <w:top w:val="dotted" w:sz="4" w:space="0" w:color="000000"/>
            </w:tcBorders>
            <w:vAlign w:val="center"/>
          </w:tcPr>
          <w:p w:rsidR="00B43D61" w:rsidRPr="00AF153D" w:rsidRDefault="00B43D61" w:rsidP="002E1CEE">
            <w:pPr>
              <w:spacing w:line="240" w:lineRule="auto"/>
              <w:rPr>
                <w:rFonts w:ascii="Times New Roman" w:hAnsi="Times New Roman" w:cs="Times New Roman"/>
                <w:color w:val="000000"/>
                <w:sz w:val="24"/>
                <w:szCs w:val="24"/>
              </w:rPr>
            </w:pPr>
          </w:p>
        </w:tc>
        <w:tc>
          <w:tcPr>
            <w:tcW w:w="644" w:type="pct"/>
            <w:tcBorders>
              <w:top w:val="dotted" w:sz="4" w:space="0" w:color="000000"/>
            </w:tcBorders>
            <w:vAlign w:val="center"/>
          </w:tcPr>
          <w:p w:rsidR="00B43D61" w:rsidRPr="00AF153D" w:rsidRDefault="00B43D61" w:rsidP="002E1CEE">
            <w:pPr>
              <w:spacing w:line="240" w:lineRule="auto"/>
              <w:rPr>
                <w:rFonts w:ascii="Times New Roman" w:hAnsi="Times New Roman" w:cs="Times New Roman"/>
                <w:color w:val="000000"/>
                <w:sz w:val="24"/>
                <w:szCs w:val="24"/>
              </w:rPr>
            </w:pPr>
          </w:p>
        </w:tc>
        <w:tc>
          <w:tcPr>
            <w:tcW w:w="667" w:type="pct"/>
            <w:tcBorders>
              <w:top w:val="dotted" w:sz="4" w:space="0" w:color="000000"/>
            </w:tcBorders>
            <w:vAlign w:val="center"/>
          </w:tcPr>
          <w:p w:rsidR="00B43D61" w:rsidRPr="00AF153D" w:rsidRDefault="00B43D61" w:rsidP="002E1CEE">
            <w:pPr>
              <w:spacing w:line="240" w:lineRule="auto"/>
              <w:rPr>
                <w:rFonts w:ascii="Times New Roman" w:hAnsi="Times New Roman" w:cs="Times New Roman"/>
                <w:color w:val="000000"/>
                <w:sz w:val="24"/>
                <w:szCs w:val="24"/>
              </w:rPr>
            </w:pPr>
          </w:p>
        </w:tc>
        <w:tc>
          <w:tcPr>
            <w:tcW w:w="361" w:type="pct"/>
            <w:tcBorders>
              <w:top w:val="dotted" w:sz="4" w:space="0" w:color="000000"/>
            </w:tcBorders>
            <w:vAlign w:val="center"/>
          </w:tcPr>
          <w:p w:rsidR="00B43D61" w:rsidRPr="00AF153D" w:rsidRDefault="00B43D61" w:rsidP="002E1CEE">
            <w:pPr>
              <w:spacing w:line="240" w:lineRule="auto"/>
              <w:rPr>
                <w:rFonts w:ascii="Times New Roman" w:hAnsi="Times New Roman" w:cs="Times New Roman"/>
                <w:color w:val="000000"/>
                <w:sz w:val="24"/>
                <w:szCs w:val="24"/>
              </w:rPr>
            </w:pPr>
          </w:p>
        </w:tc>
        <w:tc>
          <w:tcPr>
            <w:tcW w:w="288" w:type="pct"/>
            <w:tcBorders>
              <w:top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88" w:type="pct"/>
            <w:tcBorders>
              <w:top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88" w:type="pct"/>
            <w:tcBorders>
              <w:top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88" w:type="pct"/>
            <w:tcBorders>
              <w:top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88" w:type="pct"/>
            <w:tcBorders>
              <w:top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91" w:type="pct"/>
            <w:tcBorders>
              <w:top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647" w:type="pct"/>
            <w:tcBorders>
              <w:top w:val="dotted" w:sz="4" w:space="0" w:color="000000"/>
            </w:tcBorders>
            <w:vAlign w:val="center"/>
          </w:tcPr>
          <w:p w:rsidR="00B43D61" w:rsidRPr="00AF153D" w:rsidRDefault="00B43D61" w:rsidP="002E1CEE">
            <w:pPr>
              <w:spacing w:line="240" w:lineRule="auto"/>
              <w:rPr>
                <w:rFonts w:ascii="Times New Roman" w:hAnsi="Times New Roman" w:cs="Times New Roman"/>
                <w:color w:val="000000"/>
                <w:sz w:val="24"/>
                <w:szCs w:val="24"/>
              </w:rPr>
            </w:pPr>
          </w:p>
        </w:tc>
      </w:tr>
      <w:tr w:rsidR="00D41AF9" w:rsidRPr="00AF153D" w:rsidTr="00F16529">
        <w:trPr>
          <w:trHeight w:val="75"/>
        </w:trPr>
        <w:tc>
          <w:tcPr>
            <w:tcW w:w="398" w:type="pct"/>
            <w:tcBorders>
              <w:bottom w:val="dotted" w:sz="4" w:space="0" w:color="000000"/>
            </w:tcBorders>
            <w:vAlign w:val="center"/>
          </w:tcPr>
          <w:p w:rsidR="00B43D61" w:rsidRPr="00AF153D" w:rsidRDefault="00B43D61" w:rsidP="002E1CEE">
            <w:pPr>
              <w:spacing w:after="0" w:line="240" w:lineRule="auto"/>
              <w:rPr>
                <w:rFonts w:ascii="Times New Roman" w:hAnsi="Times New Roman" w:cs="Times New Roman"/>
                <w:bCs/>
                <w:color w:val="000000"/>
                <w:sz w:val="24"/>
                <w:szCs w:val="24"/>
                <w:lang w:eastAsia="lt-LT"/>
              </w:rPr>
            </w:pPr>
          </w:p>
        </w:tc>
        <w:tc>
          <w:tcPr>
            <w:tcW w:w="553" w:type="pct"/>
            <w:tcBorders>
              <w:bottom w:val="dotted" w:sz="4" w:space="0" w:color="000000"/>
            </w:tcBorders>
            <w:vAlign w:val="center"/>
          </w:tcPr>
          <w:p w:rsidR="00B43D61" w:rsidRPr="00AF153D" w:rsidRDefault="00B43D61" w:rsidP="002E1CEE">
            <w:pPr>
              <w:spacing w:line="240" w:lineRule="auto"/>
              <w:rPr>
                <w:rFonts w:ascii="Times New Roman" w:hAnsi="Times New Roman" w:cs="Times New Roman"/>
                <w:color w:val="000000"/>
                <w:sz w:val="24"/>
                <w:szCs w:val="24"/>
              </w:rPr>
            </w:pPr>
          </w:p>
        </w:tc>
        <w:tc>
          <w:tcPr>
            <w:tcW w:w="644" w:type="pct"/>
            <w:tcBorders>
              <w:bottom w:val="dotted" w:sz="4" w:space="0" w:color="000000"/>
            </w:tcBorders>
            <w:vAlign w:val="center"/>
          </w:tcPr>
          <w:p w:rsidR="00B43D61" w:rsidRPr="00AF153D" w:rsidRDefault="00B43D61" w:rsidP="002E1CEE">
            <w:pPr>
              <w:spacing w:line="240" w:lineRule="auto"/>
              <w:rPr>
                <w:rFonts w:ascii="Times New Roman" w:hAnsi="Times New Roman" w:cs="Times New Roman"/>
                <w:color w:val="000000"/>
                <w:sz w:val="24"/>
                <w:szCs w:val="24"/>
              </w:rPr>
            </w:pPr>
          </w:p>
        </w:tc>
        <w:tc>
          <w:tcPr>
            <w:tcW w:w="667" w:type="pct"/>
            <w:tcBorders>
              <w:bottom w:val="dotted" w:sz="4" w:space="0" w:color="000000"/>
            </w:tcBorders>
            <w:vAlign w:val="center"/>
          </w:tcPr>
          <w:p w:rsidR="00B43D61" w:rsidRPr="00AF153D" w:rsidRDefault="00B43D61" w:rsidP="002E1CEE">
            <w:pPr>
              <w:spacing w:line="240" w:lineRule="auto"/>
              <w:rPr>
                <w:rFonts w:ascii="Times New Roman" w:hAnsi="Times New Roman" w:cs="Times New Roman"/>
                <w:color w:val="000000"/>
                <w:sz w:val="24"/>
                <w:szCs w:val="24"/>
              </w:rPr>
            </w:pPr>
          </w:p>
        </w:tc>
        <w:tc>
          <w:tcPr>
            <w:tcW w:w="361" w:type="pct"/>
            <w:tcBorders>
              <w:bottom w:val="dotted" w:sz="4" w:space="0" w:color="000000"/>
            </w:tcBorders>
            <w:vAlign w:val="center"/>
          </w:tcPr>
          <w:p w:rsidR="00B43D61" w:rsidRPr="00AF153D" w:rsidRDefault="00B43D61" w:rsidP="002E1CEE">
            <w:pPr>
              <w:spacing w:line="240" w:lineRule="auto"/>
              <w:rPr>
                <w:rFonts w:ascii="Times New Roman" w:hAnsi="Times New Roman" w:cs="Times New Roman"/>
                <w:color w:val="000000"/>
                <w:sz w:val="24"/>
                <w:szCs w:val="24"/>
              </w:rPr>
            </w:pPr>
          </w:p>
          <w:p w:rsidR="00B43D61" w:rsidRPr="00AF153D" w:rsidRDefault="00B43D61" w:rsidP="002E1CEE">
            <w:pPr>
              <w:spacing w:line="240" w:lineRule="auto"/>
              <w:rPr>
                <w:rFonts w:ascii="Times New Roman" w:hAnsi="Times New Roman" w:cs="Times New Roman"/>
                <w:color w:val="000000"/>
                <w:sz w:val="24"/>
                <w:szCs w:val="24"/>
              </w:rPr>
            </w:pPr>
          </w:p>
          <w:p w:rsidR="00B43D61" w:rsidRPr="00AF153D" w:rsidRDefault="00B43D61" w:rsidP="002E1CEE">
            <w:pPr>
              <w:spacing w:line="240" w:lineRule="auto"/>
              <w:rPr>
                <w:rFonts w:ascii="Times New Roman" w:hAnsi="Times New Roman" w:cs="Times New Roman"/>
                <w:color w:val="000000"/>
                <w:sz w:val="24"/>
                <w:szCs w:val="24"/>
              </w:rPr>
            </w:pPr>
          </w:p>
          <w:p w:rsidR="00B43D61" w:rsidRPr="00AF153D" w:rsidRDefault="00B43D61" w:rsidP="002E1CEE">
            <w:pPr>
              <w:spacing w:line="240" w:lineRule="auto"/>
              <w:rPr>
                <w:rFonts w:ascii="Times New Roman" w:hAnsi="Times New Roman" w:cs="Times New Roman"/>
                <w:color w:val="000000"/>
                <w:sz w:val="24"/>
                <w:szCs w:val="24"/>
              </w:rPr>
            </w:pPr>
          </w:p>
          <w:p w:rsidR="00B43D61" w:rsidRPr="00AF153D" w:rsidRDefault="00B43D61" w:rsidP="002E1CEE">
            <w:pPr>
              <w:spacing w:line="240" w:lineRule="auto"/>
              <w:rPr>
                <w:rFonts w:ascii="Times New Roman" w:hAnsi="Times New Roman" w:cs="Times New Roman"/>
                <w:color w:val="000000"/>
                <w:sz w:val="24"/>
                <w:szCs w:val="24"/>
              </w:rPr>
            </w:pPr>
          </w:p>
        </w:tc>
        <w:tc>
          <w:tcPr>
            <w:tcW w:w="288" w:type="pct"/>
            <w:tcBorders>
              <w:bottom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88" w:type="pct"/>
            <w:tcBorders>
              <w:bottom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88" w:type="pct"/>
            <w:tcBorders>
              <w:bottom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88" w:type="pct"/>
            <w:tcBorders>
              <w:bottom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88" w:type="pct"/>
            <w:tcBorders>
              <w:bottom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91" w:type="pct"/>
            <w:tcBorders>
              <w:bottom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647" w:type="pct"/>
            <w:tcBorders>
              <w:bottom w:val="dotted" w:sz="4" w:space="0" w:color="000000"/>
            </w:tcBorders>
            <w:vAlign w:val="center"/>
          </w:tcPr>
          <w:p w:rsidR="00B43D61" w:rsidRPr="00AF153D" w:rsidRDefault="00B43D61" w:rsidP="002E1CEE">
            <w:pPr>
              <w:spacing w:line="240" w:lineRule="auto"/>
              <w:rPr>
                <w:rFonts w:ascii="Times New Roman" w:hAnsi="Times New Roman" w:cs="Times New Roman"/>
                <w:color w:val="000000"/>
                <w:sz w:val="24"/>
                <w:szCs w:val="24"/>
              </w:rPr>
            </w:pPr>
          </w:p>
        </w:tc>
      </w:tr>
      <w:tr w:rsidR="00D41AF9" w:rsidRPr="00AF153D" w:rsidTr="002E1CEE">
        <w:trPr>
          <w:trHeight w:val="282"/>
        </w:trPr>
        <w:tc>
          <w:tcPr>
            <w:tcW w:w="398" w:type="pct"/>
            <w:tcBorders>
              <w:top w:val="dotted" w:sz="4" w:space="0" w:color="000000"/>
              <w:left w:val="dotted" w:sz="4" w:space="0" w:color="000000"/>
              <w:bottom w:val="dotted" w:sz="4" w:space="0" w:color="000000"/>
              <w:right w:val="dotted" w:sz="4" w:space="0" w:color="000000"/>
            </w:tcBorders>
            <w:vAlign w:val="center"/>
          </w:tcPr>
          <w:p w:rsidR="00B43D61" w:rsidRPr="00AF153D" w:rsidRDefault="00B43D61" w:rsidP="002E1CEE">
            <w:pPr>
              <w:spacing w:line="240"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color w:val="000000"/>
                <w:sz w:val="24"/>
                <w:szCs w:val="24"/>
                <w:lang w:eastAsia="lt-LT"/>
              </w:rPr>
              <w:t>1</w:t>
            </w:r>
          </w:p>
        </w:tc>
        <w:tc>
          <w:tcPr>
            <w:tcW w:w="553" w:type="pct"/>
            <w:tcBorders>
              <w:top w:val="dotted" w:sz="4" w:space="0" w:color="000000"/>
              <w:left w:val="dotted" w:sz="4" w:space="0" w:color="000000"/>
              <w:bottom w:val="dotted" w:sz="4" w:space="0" w:color="000000"/>
              <w:right w:val="dotted" w:sz="4" w:space="0" w:color="000000"/>
            </w:tcBorders>
            <w:vAlign w:val="center"/>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lang w:eastAsia="lt-LT"/>
              </w:rPr>
              <w:t>2</w:t>
            </w:r>
          </w:p>
        </w:tc>
        <w:tc>
          <w:tcPr>
            <w:tcW w:w="644" w:type="pct"/>
            <w:tcBorders>
              <w:top w:val="dotted" w:sz="4" w:space="0" w:color="000000"/>
              <w:left w:val="dotted" w:sz="4" w:space="0" w:color="000000"/>
              <w:bottom w:val="dotted" w:sz="4" w:space="0" w:color="000000"/>
              <w:right w:val="dotted" w:sz="4" w:space="0" w:color="000000"/>
            </w:tcBorders>
            <w:vAlign w:val="center"/>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lang w:eastAsia="lt-LT"/>
              </w:rPr>
              <w:t>3</w:t>
            </w:r>
          </w:p>
        </w:tc>
        <w:tc>
          <w:tcPr>
            <w:tcW w:w="667" w:type="pct"/>
            <w:tcBorders>
              <w:top w:val="dotted" w:sz="4" w:space="0" w:color="000000"/>
              <w:left w:val="dotted" w:sz="4" w:space="0" w:color="000000"/>
              <w:bottom w:val="dotted" w:sz="4" w:space="0" w:color="000000"/>
              <w:right w:val="dotted" w:sz="4" w:space="0" w:color="000000"/>
            </w:tcBorders>
            <w:vAlign w:val="center"/>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lang w:eastAsia="lt-LT"/>
              </w:rPr>
              <w:t>4</w:t>
            </w:r>
          </w:p>
        </w:tc>
        <w:tc>
          <w:tcPr>
            <w:tcW w:w="361" w:type="pct"/>
            <w:tcBorders>
              <w:top w:val="dotted" w:sz="4" w:space="0" w:color="000000"/>
              <w:left w:val="dotted" w:sz="4" w:space="0" w:color="000000"/>
              <w:bottom w:val="dotted" w:sz="4" w:space="0" w:color="000000"/>
              <w:right w:val="dotted" w:sz="4" w:space="0" w:color="auto"/>
            </w:tcBorders>
            <w:vAlign w:val="center"/>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lang w:eastAsia="lt-LT"/>
              </w:rPr>
              <w:t>5</w:t>
            </w:r>
          </w:p>
        </w:tc>
        <w:tc>
          <w:tcPr>
            <w:tcW w:w="288" w:type="pct"/>
            <w:tcBorders>
              <w:top w:val="dotted" w:sz="4" w:space="0" w:color="000000"/>
              <w:left w:val="dotted" w:sz="4" w:space="0" w:color="auto"/>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lang w:eastAsia="lt-LT"/>
              </w:rPr>
              <w:t>6</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lang w:eastAsia="lt-LT"/>
              </w:rPr>
              <w:t>7</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lang w:eastAsia="lt-LT"/>
              </w:rPr>
              <w:t>8</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lang w:eastAsia="lt-LT"/>
              </w:rPr>
              <w:t>9</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lang w:eastAsia="lt-LT"/>
              </w:rPr>
              <w:t>10</w:t>
            </w:r>
          </w:p>
        </w:tc>
        <w:tc>
          <w:tcPr>
            <w:tcW w:w="291"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lang w:eastAsia="lt-LT"/>
              </w:rPr>
              <w:t>11</w:t>
            </w:r>
          </w:p>
        </w:tc>
        <w:tc>
          <w:tcPr>
            <w:tcW w:w="647" w:type="pct"/>
            <w:tcBorders>
              <w:top w:val="dotted" w:sz="4" w:space="0" w:color="000000"/>
              <w:left w:val="dotted" w:sz="4" w:space="0" w:color="000000"/>
              <w:bottom w:val="dotted" w:sz="4" w:space="0" w:color="000000"/>
              <w:right w:val="dotted" w:sz="4" w:space="0" w:color="000000"/>
            </w:tcBorders>
            <w:vAlign w:val="center"/>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lang w:eastAsia="lt-LT"/>
              </w:rPr>
              <w:t>1</w:t>
            </w:r>
            <w:r w:rsidRPr="00AF153D">
              <w:rPr>
                <w:rFonts w:ascii="Times New Roman" w:hAnsi="Times New Roman" w:cs="Times New Roman"/>
                <w:color w:val="000000"/>
                <w:sz w:val="24"/>
                <w:szCs w:val="24"/>
                <w:lang w:val="en-US" w:eastAsia="lt-LT"/>
              </w:rPr>
              <w:t>2</w:t>
            </w:r>
          </w:p>
        </w:tc>
      </w:tr>
      <w:tr w:rsidR="00D41AF9" w:rsidRPr="00AF153D" w:rsidTr="002E1CEE">
        <w:trPr>
          <w:trHeight w:val="282"/>
        </w:trPr>
        <w:tc>
          <w:tcPr>
            <w:tcW w:w="398" w:type="pct"/>
            <w:vMerge w:val="restart"/>
            <w:tcBorders>
              <w:left w:val="dotted" w:sz="4" w:space="0" w:color="000000"/>
              <w:bottom w:val="dotted" w:sz="4" w:space="0" w:color="000000"/>
              <w:right w:val="dotted" w:sz="4" w:space="0" w:color="000000"/>
            </w:tcBorders>
            <w:vAlign w:val="center"/>
            <w:hideMark/>
          </w:tcPr>
          <w:p w:rsidR="00B43D61" w:rsidRPr="00AF153D" w:rsidRDefault="00B43D61" w:rsidP="002E1CEE">
            <w:pPr>
              <w:spacing w:line="240" w:lineRule="auto"/>
              <w:rPr>
                <w:rFonts w:ascii="Times New Roman" w:hAnsi="Times New Roman" w:cs="Times New Roman"/>
                <w:bCs/>
                <w:color w:val="000000"/>
                <w:sz w:val="24"/>
                <w:szCs w:val="24"/>
                <w:lang w:eastAsia="lt-LT"/>
              </w:rPr>
            </w:pPr>
          </w:p>
        </w:tc>
        <w:tc>
          <w:tcPr>
            <w:tcW w:w="553"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644"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15–18</w:t>
            </w:r>
          </w:p>
        </w:tc>
        <w:tc>
          <w:tcPr>
            <w:tcW w:w="667"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17–18</w:t>
            </w:r>
          </w:p>
        </w:tc>
        <w:tc>
          <w:tcPr>
            <w:tcW w:w="361"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w:t>
            </w:r>
            <w:r w:rsidRPr="00AF153D">
              <w:rPr>
                <w:rFonts w:ascii="Times New Roman" w:hAnsi="Times New Roman" w:cs="Times New Roman"/>
                <w:color w:val="000000"/>
                <w:sz w:val="24"/>
                <w:szCs w:val="24"/>
                <w:vertAlign w:val="superscript"/>
              </w:rPr>
              <w:t>5</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8</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291"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2E1CEE">
            <w:pPr>
              <w:spacing w:line="240" w:lineRule="auto"/>
              <w:jc w:val="center"/>
              <w:rPr>
                <w:rFonts w:ascii="Times New Roman" w:hAnsi="Times New Roman" w:cs="Times New Roman"/>
                <w:color w:val="000000"/>
                <w:sz w:val="24"/>
                <w:szCs w:val="24"/>
              </w:rPr>
            </w:pPr>
          </w:p>
        </w:tc>
        <w:tc>
          <w:tcPr>
            <w:tcW w:w="647"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2E1CEE">
            <w:pPr>
              <w:spacing w:line="240"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14-22</w:t>
            </w:r>
          </w:p>
        </w:tc>
      </w:tr>
      <w:tr w:rsidR="00D41AF9" w:rsidRPr="00AF153D" w:rsidTr="002E1CEE">
        <w:trPr>
          <w:trHeight w:val="282"/>
        </w:trPr>
        <w:tc>
          <w:tcPr>
            <w:tcW w:w="398" w:type="pct"/>
            <w:vMerge/>
            <w:tcBorders>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553"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644"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66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361"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1731" w:type="pct"/>
            <w:gridSpan w:val="6"/>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arba</w:t>
            </w:r>
          </w:p>
        </w:tc>
        <w:tc>
          <w:tcPr>
            <w:tcW w:w="64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r>
      <w:tr w:rsidR="00D41AF9" w:rsidRPr="00AF153D" w:rsidTr="002E1CEE">
        <w:trPr>
          <w:trHeight w:val="282"/>
        </w:trPr>
        <w:tc>
          <w:tcPr>
            <w:tcW w:w="398" w:type="pct"/>
            <w:vMerge/>
            <w:tcBorders>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553"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644"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66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361"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r w:rsidRPr="00AF153D">
              <w:rPr>
                <w:rFonts w:ascii="Times New Roman" w:hAnsi="Times New Roman" w:cs="Times New Roman"/>
                <w:color w:val="000000"/>
                <w:sz w:val="24"/>
                <w:szCs w:val="24"/>
                <w:vertAlign w:val="superscript"/>
              </w:rPr>
              <w:t>6</w:t>
            </w:r>
          </w:p>
        </w:tc>
        <w:tc>
          <w:tcPr>
            <w:tcW w:w="291"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64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r>
      <w:tr w:rsidR="00D41AF9" w:rsidRPr="00AF153D" w:rsidTr="002E1CEE">
        <w:trPr>
          <w:trHeight w:val="60"/>
        </w:trPr>
        <w:tc>
          <w:tcPr>
            <w:tcW w:w="398" w:type="pct"/>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ind w:left="-71" w:right="-51"/>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Aukšto meistriškumo</w:t>
            </w:r>
          </w:p>
        </w:tc>
        <w:tc>
          <w:tcPr>
            <w:tcW w:w="553"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w:t>
            </w:r>
          </w:p>
        </w:tc>
        <w:tc>
          <w:tcPr>
            <w:tcW w:w="644"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 ir vyresnės</w:t>
            </w:r>
          </w:p>
        </w:tc>
        <w:tc>
          <w:tcPr>
            <w:tcW w:w="667"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 ir vyresni</w:t>
            </w:r>
          </w:p>
        </w:tc>
        <w:tc>
          <w:tcPr>
            <w:tcW w:w="361"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w:t>
            </w:r>
            <w:r w:rsidRPr="00AF153D">
              <w:rPr>
                <w:rFonts w:ascii="Times New Roman" w:hAnsi="Times New Roman" w:cs="Times New Roman"/>
                <w:color w:val="000000"/>
                <w:sz w:val="24"/>
                <w:szCs w:val="24"/>
                <w:vertAlign w:val="superscript"/>
              </w:rPr>
              <w:t>5</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12</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291"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647"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18-26</w:t>
            </w:r>
          </w:p>
        </w:tc>
      </w:tr>
      <w:tr w:rsidR="00D41AF9" w:rsidRPr="00AF153D" w:rsidTr="002E1CEE">
        <w:trPr>
          <w:trHeight w:val="60"/>
        </w:trPr>
        <w:tc>
          <w:tcPr>
            <w:tcW w:w="398" w:type="pct"/>
            <w:vMerge/>
            <w:tcBorders>
              <w:top w:val="dotted" w:sz="4" w:space="0" w:color="auto"/>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553"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644"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66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361"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1731" w:type="pct"/>
            <w:gridSpan w:val="6"/>
            <w:tcBorders>
              <w:top w:val="dotted" w:sz="4" w:space="0" w:color="000000"/>
              <w:left w:val="dotted" w:sz="4" w:space="0" w:color="000000"/>
              <w:bottom w:val="dotted" w:sz="4" w:space="0" w:color="000000"/>
              <w:right w:val="dotted" w:sz="4" w:space="0" w:color="auto"/>
            </w:tcBorders>
            <w:shd w:val="clear" w:color="auto" w:fill="FFFFFF"/>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arba</w:t>
            </w:r>
          </w:p>
        </w:tc>
        <w:tc>
          <w:tcPr>
            <w:tcW w:w="64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r>
      <w:tr w:rsidR="00D41AF9" w:rsidRPr="00AF153D" w:rsidTr="002E1CEE">
        <w:trPr>
          <w:trHeight w:val="60"/>
        </w:trPr>
        <w:tc>
          <w:tcPr>
            <w:tcW w:w="398" w:type="pct"/>
            <w:vMerge/>
            <w:tcBorders>
              <w:top w:val="dotted" w:sz="4" w:space="0" w:color="auto"/>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553"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644"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66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361"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val="en-US"/>
              </w:rPr>
            </w:pPr>
          </w:p>
        </w:tc>
        <w:tc>
          <w:tcPr>
            <w:tcW w:w="291" w:type="pct"/>
            <w:tcBorders>
              <w:top w:val="dotted" w:sz="4" w:space="0" w:color="000000"/>
              <w:left w:val="dotted" w:sz="4" w:space="0" w:color="000000"/>
              <w:bottom w:val="dotted" w:sz="4" w:space="0" w:color="000000"/>
              <w:right w:val="dotted" w:sz="4" w:space="0" w:color="auto"/>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r w:rsidRPr="00AF153D">
              <w:rPr>
                <w:rFonts w:ascii="Times New Roman" w:hAnsi="Times New Roman" w:cs="Times New Roman"/>
                <w:color w:val="000000"/>
                <w:sz w:val="24"/>
                <w:szCs w:val="24"/>
                <w:vertAlign w:val="superscript"/>
              </w:rPr>
              <w:t>6</w:t>
            </w:r>
          </w:p>
        </w:tc>
        <w:tc>
          <w:tcPr>
            <w:tcW w:w="64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r>
      <w:tr w:rsidR="00D41AF9" w:rsidRPr="00AF153D" w:rsidTr="002E1CEE">
        <w:trPr>
          <w:trHeight w:val="60"/>
        </w:trPr>
        <w:tc>
          <w:tcPr>
            <w:tcW w:w="398" w:type="pct"/>
            <w:vMerge/>
            <w:tcBorders>
              <w:top w:val="dotted" w:sz="4" w:space="0" w:color="auto"/>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553"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w:t>
            </w:r>
          </w:p>
        </w:tc>
        <w:tc>
          <w:tcPr>
            <w:tcW w:w="644"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 ir vyresnės</w:t>
            </w:r>
          </w:p>
        </w:tc>
        <w:tc>
          <w:tcPr>
            <w:tcW w:w="667" w:type="pct"/>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 ir vyresni</w:t>
            </w:r>
          </w:p>
        </w:tc>
        <w:tc>
          <w:tcPr>
            <w:tcW w:w="361" w:type="pct"/>
            <w:vMerge w:val="restart"/>
            <w:tcBorders>
              <w:top w:val="dotted" w:sz="4" w:space="0" w:color="000000"/>
              <w:left w:val="dotted" w:sz="4" w:space="0" w:color="000000"/>
              <w:bottom w:val="dotted" w:sz="4" w:space="0" w:color="000000"/>
              <w:right w:val="dotted" w:sz="4" w:space="0" w:color="auto"/>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w:t>
            </w:r>
            <w:r w:rsidRPr="00AF153D">
              <w:rPr>
                <w:rFonts w:ascii="Times New Roman" w:hAnsi="Times New Roman" w:cs="Times New Roman"/>
                <w:color w:val="000000"/>
                <w:sz w:val="24"/>
                <w:szCs w:val="24"/>
                <w:vertAlign w:val="superscript"/>
              </w:rPr>
              <w:t>5</w:t>
            </w:r>
          </w:p>
        </w:tc>
        <w:tc>
          <w:tcPr>
            <w:tcW w:w="288" w:type="pct"/>
            <w:tcBorders>
              <w:top w:val="dotted" w:sz="4" w:space="0" w:color="000000"/>
              <w:left w:val="dotted" w:sz="4" w:space="0" w:color="auto"/>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w:t>
            </w: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w:t>
            </w:r>
          </w:p>
        </w:tc>
        <w:tc>
          <w:tcPr>
            <w:tcW w:w="291" w:type="pct"/>
            <w:tcBorders>
              <w:top w:val="dotted" w:sz="4" w:space="0" w:color="000000"/>
              <w:left w:val="dotted" w:sz="4" w:space="0" w:color="000000"/>
              <w:bottom w:val="dotted" w:sz="4" w:space="0" w:color="000000"/>
              <w:right w:val="dotted" w:sz="4" w:space="0" w:color="auto"/>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647" w:type="pct"/>
            <w:vMerge w:val="restart"/>
            <w:tcBorders>
              <w:top w:val="dotted" w:sz="4" w:space="0" w:color="000000"/>
              <w:left w:val="dotted" w:sz="4" w:space="0" w:color="000000"/>
              <w:bottom w:val="dotted" w:sz="4" w:space="0" w:color="000000"/>
              <w:right w:val="dotted" w:sz="4" w:space="0" w:color="000000"/>
            </w:tcBorders>
            <w:shd w:val="clear" w:color="auto" w:fill="FFFFFF"/>
            <w:vAlign w:val="center"/>
            <w:hideMark/>
          </w:tcPr>
          <w:p w:rsidR="00B43D61" w:rsidRPr="00AF153D" w:rsidRDefault="00B43D61" w:rsidP="00073387">
            <w:pPr>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18-26</w:t>
            </w:r>
          </w:p>
        </w:tc>
      </w:tr>
      <w:tr w:rsidR="00D41AF9" w:rsidRPr="00AF153D" w:rsidTr="002E1CEE">
        <w:trPr>
          <w:trHeight w:val="60"/>
        </w:trPr>
        <w:tc>
          <w:tcPr>
            <w:tcW w:w="398" w:type="pct"/>
            <w:vMerge/>
            <w:tcBorders>
              <w:top w:val="dotted" w:sz="4" w:space="0" w:color="auto"/>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553"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644"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66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361" w:type="pct"/>
            <w:vMerge/>
            <w:tcBorders>
              <w:top w:val="dotted" w:sz="4" w:space="0" w:color="000000"/>
              <w:left w:val="dotted" w:sz="4" w:space="0" w:color="000000"/>
              <w:bottom w:val="dotted" w:sz="4" w:space="0" w:color="000000"/>
              <w:right w:val="dotted" w:sz="4" w:space="0" w:color="auto"/>
            </w:tcBorders>
            <w:vAlign w:val="center"/>
            <w:hideMark/>
          </w:tcPr>
          <w:p w:rsidR="00B43D61" w:rsidRPr="00AF153D" w:rsidRDefault="00B43D61" w:rsidP="00073387">
            <w:pPr>
              <w:rPr>
                <w:rFonts w:ascii="Times New Roman" w:hAnsi="Times New Roman" w:cs="Times New Roman"/>
                <w:color w:val="000000"/>
                <w:sz w:val="24"/>
                <w:szCs w:val="24"/>
              </w:rPr>
            </w:pPr>
          </w:p>
        </w:tc>
        <w:tc>
          <w:tcPr>
            <w:tcW w:w="1731" w:type="pct"/>
            <w:gridSpan w:val="6"/>
            <w:tcBorders>
              <w:top w:val="dotted" w:sz="4" w:space="0" w:color="000000"/>
              <w:left w:val="dotted" w:sz="4" w:space="0" w:color="auto"/>
              <w:bottom w:val="dotted" w:sz="4" w:space="0" w:color="000000"/>
              <w:right w:val="dotted" w:sz="4" w:space="0" w:color="auto"/>
            </w:tcBorders>
            <w:shd w:val="clear" w:color="auto" w:fill="FFFFFF"/>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arba</w:t>
            </w:r>
          </w:p>
        </w:tc>
        <w:tc>
          <w:tcPr>
            <w:tcW w:w="64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r>
      <w:tr w:rsidR="00D41AF9" w:rsidRPr="00AF153D" w:rsidTr="002E1CEE">
        <w:trPr>
          <w:trHeight w:val="60"/>
        </w:trPr>
        <w:tc>
          <w:tcPr>
            <w:tcW w:w="398" w:type="pct"/>
            <w:vMerge/>
            <w:tcBorders>
              <w:top w:val="dotted" w:sz="4" w:space="0" w:color="auto"/>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553"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644"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66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c>
          <w:tcPr>
            <w:tcW w:w="361" w:type="pct"/>
            <w:vMerge/>
            <w:tcBorders>
              <w:top w:val="dotted" w:sz="4" w:space="0" w:color="000000"/>
              <w:left w:val="dotted" w:sz="4" w:space="0" w:color="000000"/>
              <w:bottom w:val="dotted" w:sz="4" w:space="0" w:color="000000"/>
              <w:right w:val="dotted" w:sz="4" w:space="0" w:color="auto"/>
            </w:tcBorders>
            <w:vAlign w:val="center"/>
            <w:hideMark/>
          </w:tcPr>
          <w:p w:rsidR="00B43D61" w:rsidRPr="00AF153D" w:rsidRDefault="00B43D61" w:rsidP="00073387">
            <w:pPr>
              <w:rPr>
                <w:rFonts w:ascii="Times New Roman" w:hAnsi="Times New Roman" w:cs="Times New Roman"/>
                <w:color w:val="000000"/>
                <w:sz w:val="24"/>
                <w:szCs w:val="24"/>
              </w:rPr>
            </w:pPr>
          </w:p>
        </w:tc>
        <w:tc>
          <w:tcPr>
            <w:tcW w:w="288" w:type="pct"/>
            <w:tcBorders>
              <w:top w:val="dotted" w:sz="4" w:space="0" w:color="000000"/>
              <w:left w:val="dotted" w:sz="4" w:space="0" w:color="auto"/>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88" w:type="pc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91" w:type="pct"/>
            <w:tcBorders>
              <w:top w:val="dotted" w:sz="4" w:space="0" w:color="000000"/>
              <w:left w:val="dotted" w:sz="4" w:space="0" w:color="000000"/>
              <w:bottom w:val="dotted" w:sz="4" w:space="0" w:color="000000"/>
              <w:right w:val="dotted" w:sz="4" w:space="0" w:color="auto"/>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r w:rsidRPr="00AF153D">
              <w:rPr>
                <w:rFonts w:ascii="Times New Roman" w:hAnsi="Times New Roman" w:cs="Times New Roman"/>
                <w:color w:val="000000"/>
                <w:sz w:val="24"/>
                <w:szCs w:val="24"/>
                <w:vertAlign w:val="superscript"/>
              </w:rPr>
              <w:t>6</w:t>
            </w:r>
          </w:p>
        </w:tc>
        <w:tc>
          <w:tcPr>
            <w:tcW w:w="647" w:type="pct"/>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rPr>
            </w:pPr>
          </w:p>
        </w:tc>
      </w:tr>
    </w:tbl>
    <w:p w:rsidR="00B43D61" w:rsidRPr="00AF153D" w:rsidRDefault="00B43D61" w:rsidP="0042747E">
      <w:pPr>
        <w:spacing w:line="360" w:lineRule="auto"/>
        <w:ind w:firstLine="1296"/>
        <w:jc w:val="both"/>
        <w:rPr>
          <w:rFonts w:ascii="Times New Roman" w:hAnsi="Times New Roman" w:cs="Times New Roman"/>
          <w:color w:val="000000"/>
          <w:kern w:val="3"/>
          <w:sz w:val="24"/>
          <w:szCs w:val="24"/>
        </w:rPr>
      </w:pPr>
      <w:r w:rsidRPr="00AF153D">
        <w:rPr>
          <w:rFonts w:ascii="Times New Roman" w:hAnsi="Times New Roman" w:cs="Times New Roman"/>
          <w:color w:val="000000"/>
          <w:kern w:val="3"/>
          <w:sz w:val="24"/>
          <w:szCs w:val="24"/>
        </w:rPr>
        <w:t>Pastabos:</w:t>
      </w:r>
      <w:r w:rsidRPr="00AF153D">
        <w:rPr>
          <w:rFonts w:ascii="Times New Roman" w:hAnsi="Times New Roman" w:cs="Times New Roman"/>
          <w:color w:val="000000"/>
          <w:kern w:val="3"/>
          <w:sz w:val="24"/>
          <w:szCs w:val="24"/>
        </w:rPr>
        <w:tab/>
      </w:r>
    </w:p>
    <w:p w:rsidR="00B43D61" w:rsidRPr="00AF153D" w:rsidRDefault="00B43D61" w:rsidP="00B43D61">
      <w:pPr>
        <w:spacing w:line="360" w:lineRule="auto"/>
        <w:ind w:firstLine="709"/>
        <w:jc w:val="both"/>
        <w:rPr>
          <w:rFonts w:ascii="Times New Roman" w:hAnsi="Times New Roman" w:cs="Times New Roman"/>
          <w:sz w:val="24"/>
          <w:szCs w:val="24"/>
        </w:rPr>
      </w:pPr>
      <w:r w:rsidRPr="00AF153D">
        <w:rPr>
          <w:rFonts w:ascii="Times New Roman" w:hAnsi="Times New Roman" w:cs="Times New Roman"/>
          <w:caps/>
          <w:color w:val="000000"/>
          <w:kern w:val="3"/>
          <w:sz w:val="24"/>
          <w:szCs w:val="24"/>
          <w:vertAlign w:val="superscript"/>
        </w:rPr>
        <w:t>1</w:t>
      </w:r>
      <w:r w:rsidRPr="00AF153D">
        <w:rPr>
          <w:rFonts w:ascii="Times New Roman" w:hAnsi="Times New Roman" w:cs="Times New Roman"/>
          <w:caps/>
          <w:color w:val="000000"/>
          <w:kern w:val="3"/>
          <w:sz w:val="24"/>
          <w:szCs w:val="24"/>
        </w:rPr>
        <w:t> </w:t>
      </w:r>
      <w:r w:rsidRPr="00AF153D">
        <w:rPr>
          <w:rFonts w:ascii="Times New Roman" w:hAnsi="Times New Roman" w:cs="Times New Roman"/>
          <w:b/>
          <w:caps/>
          <w:color w:val="000000"/>
          <w:kern w:val="3"/>
          <w:sz w:val="24"/>
          <w:szCs w:val="24"/>
        </w:rPr>
        <w:t xml:space="preserve">– </w:t>
      </w:r>
      <w:r w:rsidRPr="00AF153D">
        <w:rPr>
          <w:rFonts w:ascii="Times New Roman" w:hAnsi="Times New Roman" w:cs="Times New Roman"/>
          <w:color w:val="000000"/>
          <w:sz w:val="24"/>
          <w:szCs w:val="24"/>
        </w:rPr>
        <w:t>10 sportininkų dalyvavo ne mažiau kaip 10 varžybų per mokslo metus ir išlaikė kontrolinius normatyvus;</w:t>
      </w:r>
    </w:p>
    <w:p w:rsidR="00B43D61" w:rsidRPr="00AF153D" w:rsidRDefault="00B43D61" w:rsidP="00B43D61">
      <w:pPr>
        <w:spacing w:line="360" w:lineRule="auto"/>
        <w:ind w:firstLine="709"/>
        <w:jc w:val="both"/>
        <w:rPr>
          <w:rFonts w:ascii="Times New Roman" w:hAnsi="Times New Roman" w:cs="Times New Roman"/>
          <w:sz w:val="24"/>
          <w:szCs w:val="24"/>
        </w:rPr>
      </w:pPr>
      <w:r w:rsidRPr="00AF153D">
        <w:rPr>
          <w:rFonts w:ascii="Times New Roman" w:hAnsi="Times New Roman" w:cs="Times New Roman"/>
          <w:caps/>
          <w:color w:val="000000"/>
          <w:kern w:val="3"/>
          <w:sz w:val="24"/>
          <w:szCs w:val="24"/>
          <w:vertAlign w:val="superscript"/>
        </w:rPr>
        <w:t>2</w:t>
      </w:r>
      <w:r w:rsidRPr="00AF153D">
        <w:rPr>
          <w:rFonts w:ascii="Times New Roman" w:hAnsi="Times New Roman" w:cs="Times New Roman"/>
          <w:caps/>
          <w:color w:val="000000"/>
          <w:kern w:val="3"/>
          <w:sz w:val="24"/>
          <w:szCs w:val="24"/>
        </w:rPr>
        <w:t> </w:t>
      </w:r>
      <w:r w:rsidRPr="00AF153D">
        <w:rPr>
          <w:rFonts w:ascii="Times New Roman" w:hAnsi="Times New Roman" w:cs="Times New Roman"/>
          <w:b/>
          <w:caps/>
          <w:color w:val="000000"/>
          <w:kern w:val="3"/>
          <w:sz w:val="24"/>
          <w:szCs w:val="24"/>
        </w:rPr>
        <w:t xml:space="preserve">– </w:t>
      </w:r>
      <w:r w:rsidRPr="00AF153D">
        <w:rPr>
          <w:rFonts w:ascii="Times New Roman" w:hAnsi="Times New Roman" w:cs="Times New Roman"/>
          <w:color w:val="000000"/>
          <w:sz w:val="24"/>
          <w:szCs w:val="24"/>
        </w:rPr>
        <w:t>10 sportininkų dalyvavo ne mažiau kaip 15 varžybų per mokslo metus ir išlaikė kontrolinius normatyvus;</w:t>
      </w:r>
    </w:p>
    <w:p w:rsidR="00B43D61" w:rsidRPr="00AF153D" w:rsidRDefault="00B43D61" w:rsidP="00B43D61">
      <w:pPr>
        <w:spacing w:line="360" w:lineRule="auto"/>
        <w:ind w:firstLine="709"/>
        <w:jc w:val="both"/>
        <w:rPr>
          <w:rFonts w:ascii="Times New Roman" w:hAnsi="Times New Roman" w:cs="Times New Roman"/>
          <w:sz w:val="24"/>
          <w:szCs w:val="24"/>
        </w:rPr>
      </w:pPr>
      <w:r w:rsidRPr="00AF153D">
        <w:rPr>
          <w:rFonts w:ascii="Times New Roman" w:hAnsi="Times New Roman" w:cs="Times New Roman"/>
          <w:caps/>
          <w:color w:val="000000"/>
          <w:kern w:val="3"/>
          <w:sz w:val="24"/>
          <w:szCs w:val="24"/>
          <w:vertAlign w:val="superscript"/>
        </w:rPr>
        <w:t>3</w:t>
      </w:r>
      <w:r w:rsidRPr="00AF153D">
        <w:rPr>
          <w:rFonts w:ascii="Times New Roman" w:hAnsi="Times New Roman" w:cs="Times New Roman"/>
          <w:caps/>
          <w:color w:val="000000"/>
          <w:kern w:val="3"/>
          <w:sz w:val="24"/>
          <w:szCs w:val="24"/>
        </w:rPr>
        <w:t> </w:t>
      </w:r>
      <w:r w:rsidRPr="00AF153D">
        <w:rPr>
          <w:rFonts w:ascii="Times New Roman" w:hAnsi="Times New Roman" w:cs="Times New Roman"/>
          <w:b/>
          <w:caps/>
          <w:color w:val="000000"/>
          <w:kern w:val="3"/>
          <w:sz w:val="24"/>
          <w:szCs w:val="24"/>
        </w:rPr>
        <w:t xml:space="preserve">– </w:t>
      </w:r>
      <w:r w:rsidRPr="00AF153D">
        <w:rPr>
          <w:rFonts w:ascii="Times New Roman" w:hAnsi="Times New Roman" w:cs="Times New Roman"/>
          <w:color w:val="000000"/>
          <w:sz w:val="24"/>
          <w:szCs w:val="24"/>
        </w:rPr>
        <w:t>10 sportininkų dalyvavo ne mažiau kaip 20 varžybų per mokslo metus ir išlaikė kontrolinius normatyvus;</w:t>
      </w:r>
    </w:p>
    <w:p w:rsidR="00B43D61" w:rsidRPr="00AF153D" w:rsidRDefault="00B43D61" w:rsidP="00B43D61">
      <w:pPr>
        <w:spacing w:line="360" w:lineRule="auto"/>
        <w:ind w:firstLine="709"/>
        <w:jc w:val="both"/>
        <w:rPr>
          <w:rFonts w:ascii="Times New Roman" w:hAnsi="Times New Roman" w:cs="Times New Roman"/>
          <w:sz w:val="24"/>
          <w:szCs w:val="24"/>
        </w:rPr>
      </w:pPr>
      <w:r w:rsidRPr="00AF153D">
        <w:rPr>
          <w:rFonts w:ascii="Times New Roman" w:hAnsi="Times New Roman" w:cs="Times New Roman"/>
          <w:caps/>
          <w:color w:val="000000"/>
          <w:kern w:val="3"/>
          <w:sz w:val="24"/>
          <w:szCs w:val="24"/>
          <w:vertAlign w:val="superscript"/>
        </w:rPr>
        <w:t>4</w:t>
      </w:r>
      <w:r w:rsidRPr="00AF153D">
        <w:rPr>
          <w:rFonts w:ascii="Times New Roman" w:hAnsi="Times New Roman" w:cs="Times New Roman"/>
          <w:caps/>
          <w:color w:val="000000"/>
          <w:kern w:val="3"/>
          <w:sz w:val="24"/>
          <w:szCs w:val="24"/>
        </w:rPr>
        <w:t> </w:t>
      </w:r>
      <w:r w:rsidRPr="00AF153D">
        <w:rPr>
          <w:rFonts w:ascii="Times New Roman" w:hAnsi="Times New Roman" w:cs="Times New Roman"/>
          <w:b/>
          <w:caps/>
          <w:color w:val="000000"/>
          <w:kern w:val="3"/>
          <w:sz w:val="24"/>
          <w:szCs w:val="24"/>
        </w:rPr>
        <w:t xml:space="preserve">– </w:t>
      </w:r>
      <w:r w:rsidRPr="00AF153D">
        <w:rPr>
          <w:rFonts w:ascii="Times New Roman" w:hAnsi="Times New Roman" w:cs="Times New Roman"/>
          <w:color w:val="000000"/>
          <w:sz w:val="24"/>
          <w:szCs w:val="24"/>
        </w:rPr>
        <w:t>12 sportininkų dalyvavo ne mažiau kaip 25 varžybų per mokslo metus ir išlaikė kontrolinius normatyvus;</w:t>
      </w:r>
    </w:p>
    <w:p w:rsidR="00B43D61" w:rsidRPr="00AF153D" w:rsidRDefault="00B43D61" w:rsidP="00B43D61">
      <w:pPr>
        <w:spacing w:line="360" w:lineRule="auto"/>
        <w:ind w:firstLine="709"/>
        <w:jc w:val="both"/>
        <w:rPr>
          <w:rFonts w:ascii="Times New Roman" w:hAnsi="Times New Roman" w:cs="Times New Roman"/>
          <w:color w:val="000000"/>
          <w:sz w:val="24"/>
          <w:szCs w:val="24"/>
        </w:rPr>
      </w:pPr>
      <w:r w:rsidRPr="00AF153D">
        <w:rPr>
          <w:rFonts w:ascii="Times New Roman" w:hAnsi="Times New Roman" w:cs="Times New Roman"/>
          <w:caps/>
          <w:color w:val="000000"/>
          <w:kern w:val="3"/>
          <w:sz w:val="24"/>
          <w:szCs w:val="24"/>
          <w:vertAlign w:val="superscript"/>
        </w:rPr>
        <w:t>5</w:t>
      </w:r>
      <w:r w:rsidRPr="00AF153D">
        <w:rPr>
          <w:rFonts w:ascii="Times New Roman" w:hAnsi="Times New Roman" w:cs="Times New Roman"/>
          <w:caps/>
          <w:color w:val="000000"/>
          <w:kern w:val="3"/>
          <w:sz w:val="24"/>
          <w:szCs w:val="24"/>
        </w:rPr>
        <w:t> </w:t>
      </w:r>
      <w:r w:rsidRPr="00AF153D">
        <w:rPr>
          <w:rFonts w:ascii="Times New Roman" w:hAnsi="Times New Roman" w:cs="Times New Roman"/>
          <w:b/>
          <w:caps/>
          <w:color w:val="000000"/>
          <w:kern w:val="3"/>
          <w:sz w:val="24"/>
          <w:szCs w:val="24"/>
        </w:rPr>
        <w:t xml:space="preserve">– </w:t>
      </w:r>
      <w:r w:rsidRPr="00AF153D">
        <w:rPr>
          <w:rFonts w:ascii="Times New Roman" w:hAnsi="Times New Roman" w:cs="Times New Roman"/>
          <w:color w:val="000000"/>
          <w:sz w:val="24"/>
          <w:szCs w:val="24"/>
        </w:rPr>
        <w:t>12 sportininkų dalyvavo ne mažiau kaip 30 varžybų per mokslo metus ir išlaikė kontrolinius normatyvus;</w:t>
      </w:r>
    </w:p>
    <w:p w:rsidR="00B43D61" w:rsidRPr="00AF153D" w:rsidRDefault="00B43D61" w:rsidP="00403D22">
      <w:pPr>
        <w:spacing w:line="360" w:lineRule="auto"/>
        <w:ind w:left="709"/>
        <w:jc w:val="both"/>
        <w:rPr>
          <w:rFonts w:ascii="Times New Roman" w:hAnsi="Times New Roman" w:cs="Times New Roman"/>
          <w:color w:val="000000"/>
          <w:sz w:val="24"/>
          <w:szCs w:val="24"/>
        </w:rPr>
      </w:pPr>
      <w:r w:rsidRPr="00AF153D">
        <w:rPr>
          <w:rFonts w:ascii="Times New Roman" w:hAnsi="Times New Roman" w:cs="Times New Roman"/>
          <w:color w:val="000000"/>
          <w:sz w:val="24"/>
          <w:szCs w:val="24"/>
          <w:vertAlign w:val="superscript"/>
        </w:rPr>
        <w:t xml:space="preserve">6 </w:t>
      </w:r>
      <w:r w:rsidRPr="00AF153D">
        <w:rPr>
          <w:rFonts w:ascii="Times New Roman" w:hAnsi="Times New Roman" w:cs="Times New Roman"/>
          <w:b/>
          <w:caps/>
          <w:color w:val="000000"/>
          <w:kern w:val="3"/>
          <w:sz w:val="24"/>
          <w:szCs w:val="24"/>
        </w:rPr>
        <w:t>–</w:t>
      </w:r>
      <w:r w:rsidRPr="00AF153D">
        <w:rPr>
          <w:rFonts w:ascii="Times New Roman" w:hAnsi="Times New Roman" w:cs="Times New Roman"/>
          <w:color w:val="000000"/>
          <w:sz w:val="24"/>
          <w:szCs w:val="24"/>
        </w:rPr>
        <w:t xml:space="preserve"> </w:t>
      </w:r>
      <w:r w:rsidRPr="00AF153D">
        <w:rPr>
          <w:rFonts w:ascii="Times New Roman" w:hAnsi="Times New Roman" w:cs="Times New Roman"/>
          <w:bCs/>
          <w:sz w:val="24"/>
          <w:szCs w:val="24"/>
          <w:lang w:eastAsia="lt-LT"/>
        </w:rPr>
        <w:t>sportininkas dalyvavo pasaulio ir/ar Europos suaugusiųjų, jaunimo, jaunių, jaunučių atrankos ir/ar finalinio etapo varžybose arba Jaunimo olimpinėse žaidynėse ir pasiekė atitinkamą meistriškumo pakopos rodiklį pagal užimtą vietą varžybose.</w:t>
      </w:r>
    </w:p>
    <w:p w:rsidR="00B43D61" w:rsidRPr="00AF153D" w:rsidRDefault="00B43D61" w:rsidP="00B43D61">
      <w:pPr>
        <w:tabs>
          <w:tab w:val="left" w:pos="993"/>
        </w:tabs>
        <w:jc w:val="center"/>
        <w:rPr>
          <w:rFonts w:ascii="Times New Roman" w:hAnsi="Times New Roman" w:cs="Times New Roman"/>
          <w:sz w:val="24"/>
          <w:szCs w:val="24"/>
        </w:rPr>
      </w:pPr>
    </w:p>
    <w:p w:rsidR="00B43D61" w:rsidRPr="00AF153D" w:rsidRDefault="00B43D61" w:rsidP="00B43D61">
      <w:pPr>
        <w:rPr>
          <w:rFonts w:ascii="Times New Roman" w:hAnsi="Times New Roman" w:cs="Times New Roman"/>
          <w:sz w:val="24"/>
          <w:szCs w:val="24"/>
        </w:rPr>
      </w:pPr>
      <w:r w:rsidRPr="00AF153D">
        <w:rPr>
          <w:rFonts w:ascii="Times New Roman" w:hAnsi="Times New Roman" w:cs="Times New Roman"/>
          <w:sz w:val="24"/>
          <w:szCs w:val="24"/>
        </w:rPr>
        <w:br w:type="page"/>
      </w:r>
    </w:p>
    <w:p w:rsidR="00B43D61" w:rsidRPr="00AF153D" w:rsidRDefault="00B43D61" w:rsidP="00B43D61">
      <w:pPr>
        <w:tabs>
          <w:tab w:val="left" w:pos="1134"/>
        </w:tabs>
        <w:jc w:val="center"/>
        <w:rPr>
          <w:rFonts w:ascii="Times New Roman" w:hAnsi="Times New Roman" w:cs="Times New Roman"/>
          <w:b/>
          <w:color w:val="000000"/>
          <w:sz w:val="24"/>
          <w:szCs w:val="24"/>
          <w:lang w:eastAsia="lt-LT"/>
        </w:rPr>
      </w:pPr>
      <w:r w:rsidRPr="00AF153D">
        <w:rPr>
          <w:rFonts w:ascii="Times New Roman" w:hAnsi="Times New Roman" w:cs="Times New Roman"/>
          <w:b/>
          <w:color w:val="000000"/>
          <w:sz w:val="24"/>
          <w:szCs w:val="24"/>
          <w:lang w:eastAsia="lt-LT"/>
        </w:rPr>
        <w:lastRenderedPageBreak/>
        <w:t>IMTYNĖS</w:t>
      </w:r>
    </w:p>
    <w:p w:rsidR="00B43D61" w:rsidRPr="00AF153D" w:rsidRDefault="00B43D61" w:rsidP="00B43D61">
      <w:pPr>
        <w:tabs>
          <w:tab w:val="left" w:pos="1134"/>
        </w:tabs>
        <w:jc w:val="center"/>
        <w:rPr>
          <w:rFonts w:ascii="Times New Roman" w:hAnsi="Times New Roman" w:cs="Times New Roman"/>
          <w:b/>
          <w:color w:val="000000"/>
          <w:sz w:val="24"/>
          <w:szCs w:val="24"/>
          <w:lang w:eastAsia="lt-LT"/>
        </w:rPr>
      </w:pPr>
    </w:p>
    <w:tbl>
      <w:tblPr>
        <w:tblW w:w="13178" w:type="dxa"/>
        <w:jc w:val="center"/>
        <w:tblLayout w:type="fixed"/>
        <w:tblCellMar>
          <w:left w:w="10" w:type="dxa"/>
          <w:right w:w="10" w:type="dxa"/>
        </w:tblCellMar>
        <w:tblLook w:val="04A0" w:firstRow="1" w:lastRow="0" w:firstColumn="1" w:lastColumn="0" w:noHBand="0" w:noVBand="1"/>
      </w:tblPr>
      <w:tblGrid>
        <w:gridCol w:w="1555"/>
        <w:gridCol w:w="1701"/>
        <w:gridCol w:w="1417"/>
        <w:gridCol w:w="1276"/>
        <w:gridCol w:w="1080"/>
        <w:gridCol w:w="763"/>
        <w:gridCol w:w="708"/>
        <w:gridCol w:w="709"/>
        <w:gridCol w:w="709"/>
        <w:gridCol w:w="709"/>
        <w:gridCol w:w="708"/>
        <w:gridCol w:w="1843"/>
      </w:tblGrid>
      <w:tr w:rsidR="00B43D61" w:rsidRPr="00AF153D" w:rsidTr="002E1CEE">
        <w:trPr>
          <w:trHeight w:val="272"/>
          <w:jc w:val="center"/>
        </w:trPr>
        <w:tc>
          <w:tcPr>
            <w:tcW w:w="1555"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Ugdymo programos etapai</w:t>
            </w:r>
          </w:p>
        </w:tc>
        <w:tc>
          <w:tcPr>
            <w:tcW w:w="1701"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ind w:hanging="20"/>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Ugdymo programos etapo metai</w:t>
            </w:r>
          </w:p>
        </w:tc>
        <w:tc>
          <w:tcPr>
            <w:tcW w:w="2693"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Ugdytinių amžius(metai)</w:t>
            </w:r>
          </w:p>
        </w:tc>
        <w:tc>
          <w:tcPr>
            <w:tcW w:w="5386" w:type="dxa"/>
            <w:gridSpan w:val="7"/>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Ugdytinių skaičius grupėje</w:t>
            </w:r>
          </w:p>
        </w:tc>
        <w:tc>
          <w:tcPr>
            <w:tcW w:w="1843" w:type="dxa"/>
            <w:vMerge w:val="restart"/>
            <w:tcBorders>
              <w:top w:val="dotted" w:sz="4" w:space="0" w:color="000000"/>
              <w:left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Kontaktinių akademinių ugdymo valandų skaičius per savaitę</w:t>
            </w:r>
          </w:p>
        </w:tc>
      </w:tr>
      <w:tr w:rsidR="00B43D61" w:rsidRPr="00AF153D" w:rsidTr="002E1CEE">
        <w:trPr>
          <w:trHeight w:val="276"/>
          <w:jc w:val="center"/>
        </w:trPr>
        <w:tc>
          <w:tcPr>
            <w:tcW w:w="1555" w:type="dxa"/>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lang w:eastAsia="lt-LT"/>
              </w:rPr>
            </w:pPr>
          </w:p>
        </w:tc>
        <w:tc>
          <w:tcPr>
            <w:tcW w:w="1701" w:type="dxa"/>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lang w:eastAsia="lt-LT"/>
              </w:rPr>
            </w:pPr>
          </w:p>
        </w:tc>
        <w:tc>
          <w:tcPr>
            <w:tcW w:w="1417"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Mergaitės, merginos</w:t>
            </w:r>
          </w:p>
        </w:tc>
        <w:tc>
          <w:tcPr>
            <w:tcW w:w="1276"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Berniukai, vaikinai</w:t>
            </w:r>
          </w:p>
        </w:tc>
        <w:tc>
          <w:tcPr>
            <w:tcW w:w="108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Iš viso</w:t>
            </w:r>
          </w:p>
        </w:tc>
        <w:tc>
          <w:tcPr>
            <w:tcW w:w="4306" w:type="dxa"/>
            <w:gridSpan w:val="6"/>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Iš jų – pasiekusių Meistriškumo pakopos (MP) rodiklius</w:t>
            </w:r>
          </w:p>
        </w:tc>
        <w:tc>
          <w:tcPr>
            <w:tcW w:w="1843" w:type="dxa"/>
            <w:vMerge/>
            <w:tcBorders>
              <w:left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lang w:eastAsia="lt-LT"/>
              </w:rPr>
            </w:pPr>
          </w:p>
        </w:tc>
      </w:tr>
      <w:tr w:rsidR="00B43D61" w:rsidRPr="00AF153D" w:rsidTr="002E1CEE">
        <w:trPr>
          <w:trHeight w:val="290"/>
          <w:jc w:val="center"/>
        </w:trPr>
        <w:tc>
          <w:tcPr>
            <w:tcW w:w="1555" w:type="dxa"/>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lang w:eastAsia="lt-LT"/>
              </w:rPr>
            </w:pPr>
          </w:p>
        </w:tc>
        <w:tc>
          <w:tcPr>
            <w:tcW w:w="1701" w:type="dxa"/>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lang w:eastAsia="lt-LT"/>
              </w:rPr>
            </w:pPr>
          </w:p>
        </w:tc>
        <w:tc>
          <w:tcPr>
            <w:tcW w:w="1417" w:type="dxa"/>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lang w:eastAsia="lt-LT"/>
              </w:rPr>
            </w:pPr>
          </w:p>
        </w:tc>
        <w:tc>
          <w:tcPr>
            <w:tcW w:w="1276" w:type="dxa"/>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lang w:eastAsia="lt-LT"/>
              </w:rPr>
            </w:pPr>
          </w:p>
        </w:tc>
        <w:tc>
          <w:tcPr>
            <w:tcW w:w="1080" w:type="dxa"/>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lang w:eastAsia="lt-LT"/>
              </w:rPr>
            </w:pP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6</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4</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3</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2</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sz w:val="24"/>
                <w:szCs w:val="24"/>
              </w:rPr>
            </w:pPr>
            <w:r w:rsidRPr="00AF153D">
              <w:rPr>
                <w:rFonts w:ascii="Times New Roman" w:hAnsi="Times New Roman" w:cs="Times New Roman"/>
                <w:bCs/>
                <w:color w:val="000000"/>
                <w:sz w:val="24"/>
                <w:szCs w:val="24"/>
                <w:lang w:eastAsia="lt-LT"/>
              </w:rPr>
              <w:t>MP 1</w:t>
            </w:r>
          </w:p>
        </w:tc>
        <w:tc>
          <w:tcPr>
            <w:tcW w:w="1843" w:type="dxa"/>
            <w:vMerge/>
            <w:tcBorders>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color w:val="000000"/>
                <w:sz w:val="24"/>
                <w:szCs w:val="24"/>
                <w:lang w:eastAsia="lt-LT"/>
              </w:rPr>
            </w:pPr>
          </w:p>
        </w:tc>
      </w:tr>
      <w:tr w:rsidR="00B43D61" w:rsidRPr="00AF153D" w:rsidTr="002E1CEE">
        <w:trPr>
          <w:trHeight w:val="50"/>
          <w:jc w:val="center"/>
        </w:trPr>
        <w:tc>
          <w:tcPr>
            <w:tcW w:w="155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w:t>
            </w:r>
          </w:p>
        </w:tc>
        <w:tc>
          <w:tcPr>
            <w:tcW w:w="17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2</w:t>
            </w:r>
          </w:p>
        </w:tc>
        <w:tc>
          <w:tcPr>
            <w:tcW w:w="141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3</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4</w:t>
            </w:r>
          </w:p>
        </w:tc>
        <w:tc>
          <w:tcPr>
            <w:tcW w:w="108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5</w:t>
            </w: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6</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7</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8</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9</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10</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11</w:t>
            </w: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12</w:t>
            </w:r>
          </w:p>
        </w:tc>
      </w:tr>
      <w:tr w:rsidR="00B43D61" w:rsidRPr="00AF153D" w:rsidTr="002E1CEE">
        <w:trPr>
          <w:trHeight w:val="276"/>
          <w:jc w:val="center"/>
        </w:trPr>
        <w:tc>
          <w:tcPr>
            <w:tcW w:w="1555"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Pradinio rengimo</w:t>
            </w: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141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sz w:val="24"/>
                <w:szCs w:val="24"/>
              </w:rPr>
            </w:pPr>
            <w:r w:rsidRPr="00AF153D">
              <w:rPr>
                <w:rFonts w:ascii="Times New Roman" w:hAnsi="Times New Roman" w:cs="Times New Roman"/>
                <w:sz w:val="24"/>
                <w:szCs w:val="24"/>
              </w:rPr>
              <w:t>6–12</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sz w:val="24"/>
                <w:szCs w:val="24"/>
              </w:rPr>
            </w:pPr>
            <w:r w:rsidRPr="00AF153D">
              <w:rPr>
                <w:rFonts w:ascii="Times New Roman" w:hAnsi="Times New Roman" w:cs="Times New Roman"/>
                <w:sz w:val="24"/>
                <w:szCs w:val="24"/>
              </w:rPr>
              <w:t>6–12</w:t>
            </w:r>
          </w:p>
        </w:tc>
        <w:tc>
          <w:tcPr>
            <w:tcW w:w="108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12</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6-7</w:t>
            </w:r>
          </w:p>
        </w:tc>
      </w:tr>
      <w:tr w:rsidR="00B43D61" w:rsidRPr="00AF153D" w:rsidTr="002E1CEE">
        <w:trPr>
          <w:trHeight w:val="137"/>
          <w:jc w:val="center"/>
        </w:trPr>
        <w:tc>
          <w:tcPr>
            <w:tcW w:w="1555" w:type="dxa"/>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141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10–13</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10–13</w:t>
            </w:r>
          </w:p>
        </w:tc>
        <w:tc>
          <w:tcPr>
            <w:tcW w:w="108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sz w:val="24"/>
                <w:szCs w:val="24"/>
              </w:rPr>
            </w:pPr>
            <w:r w:rsidRPr="00AF153D">
              <w:rPr>
                <w:rFonts w:ascii="Times New Roman" w:hAnsi="Times New Roman" w:cs="Times New Roman"/>
                <w:color w:val="000000"/>
                <w:sz w:val="24"/>
                <w:szCs w:val="24"/>
              </w:rPr>
              <w:t xml:space="preserve">12 </w:t>
            </w:r>
            <w:r w:rsidRPr="00AF153D">
              <w:rPr>
                <w:rFonts w:ascii="Times New Roman" w:hAnsi="Times New Roman" w:cs="Times New Roman"/>
                <w:b/>
                <w:caps/>
                <w:color w:val="000000"/>
                <w:kern w:val="3"/>
                <w:sz w:val="24"/>
                <w:szCs w:val="24"/>
                <w:vertAlign w:val="superscript"/>
              </w:rPr>
              <w:t>1</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6-9</w:t>
            </w:r>
          </w:p>
        </w:tc>
      </w:tr>
      <w:tr w:rsidR="00B43D61" w:rsidRPr="00AF153D" w:rsidTr="002E1CEE">
        <w:trPr>
          <w:trHeight w:val="142"/>
          <w:jc w:val="center"/>
        </w:trPr>
        <w:tc>
          <w:tcPr>
            <w:tcW w:w="1555"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Meistriškumo ugdymo</w:t>
            </w: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141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11–14</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11–14</w:t>
            </w:r>
          </w:p>
        </w:tc>
        <w:tc>
          <w:tcPr>
            <w:tcW w:w="108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12</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7</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10-12</w:t>
            </w:r>
          </w:p>
        </w:tc>
      </w:tr>
      <w:tr w:rsidR="00B43D61" w:rsidRPr="00AF153D" w:rsidTr="002E1CEE">
        <w:trPr>
          <w:trHeight w:val="287"/>
          <w:jc w:val="center"/>
        </w:trPr>
        <w:tc>
          <w:tcPr>
            <w:tcW w:w="1555" w:type="dxa"/>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141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12–15</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12–15</w:t>
            </w:r>
          </w:p>
        </w:tc>
        <w:tc>
          <w:tcPr>
            <w:tcW w:w="108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8</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10-14</w:t>
            </w:r>
          </w:p>
        </w:tc>
      </w:tr>
      <w:tr w:rsidR="00B43D61" w:rsidRPr="00AF153D" w:rsidTr="002E1CEE">
        <w:trPr>
          <w:trHeight w:val="136"/>
          <w:jc w:val="center"/>
        </w:trPr>
        <w:tc>
          <w:tcPr>
            <w:tcW w:w="1555" w:type="dxa"/>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141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13–16</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13–16</w:t>
            </w:r>
          </w:p>
        </w:tc>
        <w:tc>
          <w:tcPr>
            <w:tcW w:w="108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9</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5</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10-16</w:t>
            </w:r>
          </w:p>
        </w:tc>
      </w:tr>
      <w:tr w:rsidR="00B43D61" w:rsidRPr="00AF153D" w:rsidTr="002E1CEE">
        <w:trPr>
          <w:trHeight w:val="281"/>
          <w:jc w:val="center"/>
        </w:trPr>
        <w:tc>
          <w:tcPr>
            <w:tcW w:w="1555" w:type="dxa"/>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141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14–17</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14–17</w:t>
            </w:r>
          </w:p>
        </w:tc>
        <w:tc>
          <w:tcPr>
            <w:tcW w:w="108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8</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10-18</w:t>
            </w:r>
          </w:p>
        </w:tc>
      </w:tr>
      <w:tr w:rsidR="00B43D61" w:rsidRPr="00AF153D" w:rsidTr="002E1CEE">
        <w:trPr>
          <w:trHeight w:val="130"/>
          <w:jc w:val="center"/>
        </w:trPr>
        <w:tc>
          <w:tcPr>
            <w:tcW w:w="1555" w:type="dxa"/>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5</w:t>
            </w:r>
          </w:p>
        </w:tc>
        <w:tc>
          <w:tcPr>
            <w:tcW w:w="141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15–18</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15–18</w:t>
            </w:r>
          </w:p>
        </w:tc>
        <w:tc>
          <w:tcPr>
            <w:tcW w:w="108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7</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10-20</w:t>
            </w:r>
          </w:p>
        </w:tc>
      </w:tr>
      <w:tr w:rsidR="00B43D61" w:rsidRPr="00AF153D" w:rsidTr="002E1CEE">
        <w:trPr>
          <w:trHeight w:val="289"/>
          <w:jc w:val="center"/>
        </w:trPr>
        <w:tc>
          <w:tcPr>
            <w:tcW w:w="1555"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Meistriškumo tobulinimo</w:t>
            </w: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141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16–18</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16–18</w:t>
            </w:r>
          </w:p>
        </w:tc>
        <w:tc>
          <w:tcPr>
            <w:tcW w:w="108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14-24</w:t>
            </w:r>
          </w:p>
        </w:tc>
      </w:tr>
      <w:tr w:rsidR="00B43D61" w:rsidRPr="00AF153D" w:rsidTr="002E1CEE">
        <w:trPr>
          <w:trHeight w:val="266"/>
          <w:jc w:val="center"/>
        </w:trPr>
        <w:tc>
          <w:tcPr>
            <w:tcW w:w="1555" w:type="dxa"/>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141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17 ir vyresnės</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17 ir vyresni</w:t>
            </w:r>
          </w:p>
        </w:tc>
        <w:tc>
          <w:tcPr>
            <w:tcW w:w="108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5</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14-26</w:t>
            </w:r>
          </w:p>
        </w:tc>
      </w:tr>
      <w:tr w:rsidR="00B43D61" w:rsidRPr="00AF153D" w:rsidTr="002E1CEE">
        <w:trPr>
          <w:trHeight w:val="283"/>
          <w:jc w:val="center"/>
        </w:trPr>
        <w:tc>
          <w:tcPr>
            <w:tcW w:w="1555" w:type="dxa"/>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141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 ir vyresnės</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 ir vyresni</w:t>
            </w:r>
          </w:p>
        </w:tc>
        <w:tc>
          <w:tcPr>
            <w:tcW w:w="108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14-28</w:t>
            </w:r>
          </w:p>
        </w:tc>
      </w:tr>
      <w:tr w:rsidR="00B43D61" w:rsidRPr="00AF153D" w:rsidTr="002E1CEE">
        <w:trPr>
          <w:trHeight w:val="283"/>
          <w:jc w:val="center"/>
        </w:trPr>
        <w:tc>
          <w:tcPr>
            <w:tcW w:w="1555"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lastRenderedPageBreak/>
              <w:t>Aukšto meistriškumo</w:t>
            </w: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w:t>
            </w:r>
          </w:p>
        </w:tc>
        <w:tc>
          <w:tcPr>
            <w:tcW w:w="141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 ir vyresnės</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 ir vyresni</w:t>
            </w:r>
          </w:p>
        </w:tc>
        <w:tc>
          <w:tcPr>
            <w:tcW w:w="108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18-32</w:t>
            </w:r>
          </w:p>
        </w:tc>
      </w:tr>
      <w:tr w:rsidR="00B43D61" w:rsidRPr="00AF153D" w:rsidTr="002E1CEE">
        <w:trPr>
          <w:trHeight w:val="283"/>
          <w:jc w:val="center"/>
        </w:trPr>
        <w:tc>
          <w:tcPr>
            <w:tcW w:w="1555" w:type="dxa"/>
            <w:vMerge/>
            <w:tcBorders>
              <w:top w:val="dotted" w:sz="4" w:space="0" w:color="000000"/>
              <w:left w:val="dotted" w:sz="4" w:space="0" w:color="000000"/>
              <w:bottom w:val="dotted" w:sz="4" w:space="0" w:color="000000"/>
              <w:right w:val="dotted" w:sz="4" w:space="0" w:color="000000"/>
            </w:tcBorders>
            <w:vAlign w:val="center"/>
            <w:hideMark/>
          </w:tcPr>
          <w:p w:rsidR="00B43D61" w:rsidRPr="00AF153D" w:rsidRDefault="00B43D61" w:rsidP="00073387">
            <w:pPr>
              <w:rPr>
                <w:rFonts w:ascii="Times New Roman" w:hAnsi="Times New Roman" w:cs="Times New Roman"/>
                <w:bCs/>
                <w:color w:val="000000"/>
                <w:sz w:val="24"/>
                <w:szCs w:val="24"/>
                <w:lang w:eastAsia="lt-LT"/>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w:t>
            </w:r>
          </w:p>
        </w:tc>
        <w:tc>
          <w:tcPr>
            <w:tcW w:w="141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 ir vyresnės</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 ir vyresni</w:t>
            </w:r>
          </w:p>
        </w:tc>
        <w:tc>
          <w:tcPr>
            <w:tcW w:w="108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18-36</w:t>
            </w:r>
          </w:p>
        </w:tc>
      </w:tr>
    </w:tbl>
    <w:p w:rsidR="00B43D61" w:rsidRPr="00AF153D" w:rsidRDefault="00B43D61" w:rsidP="00B43D61">
      <w:pPr>
        <w:tabs>
          <w:tab w:val="left" w:pos="1134"/>
        </w:tabs>
        <w:jc w:val="center"/>
        <w:rPr>
          <w:rFonts w:ascii="Times New Roman" w:hAnsi="Times New Roman" w:cs="Times New Roman"/>
          <w:color w:val="000000"/>
          <w:sz w:val="24"/>
          <w:szCs w:val="24"/>
          <w:lang w:eastAsia="lt-LT"/>
        </w:rPr>
      </w:pPr>
    </w:p>
    <w:p w:rsidR="00B43D61" w:rsidRPr="00AF153D" w:rsidRDefault="00B43D61" w:rsidP="00B43D61">
      <w:pPr>
        <w:tabs>
          <w:tab w:val="left" w:pos="1560"/>
        </w:tabs>
        <w:spacing w:line="276" w:lineRule="auto"/>
        <w:ind w:firstLine="709"/>
        <w:rPr>
          <w:rFonts w:ascii="Times New Roman" w:hAnsi="Times New Roman" w:cs="Times New Roman"/>
          <w:sz w:val="24"/>
          <w:szCs w:val="24"/>
        </w:rPr>
      </w:pPr>
      <w:r w:rsidRPr="00AF153D">
        <w:rPr>
          <w:rFonts w:ascii="Times New Roman" w:hAnsi="Times New Roman" w:cs="Times New Roman"/>
          <w:color w:val="000000"/>
          <w:kern w:val="3"/>
          <w:sz w:val="24"/>
          <w:szCs w:val="24"/>
        </w:rPr>
        <w:t xml:space="preserve">Pastaba: </w:t>
      </w:r>
      <w:r w:rsidRPr="00AF153D">
        <w:rPr>
          <w:rFonts w:ascii="Times New Roman" w:hAnsi="Times New Roman" w:cs="Times New Roman"/>
          <w:color w:val="000000"/>
          <w:sz w:val="24"/>
          <w:szCs w:val="24"/>
          <w:vertAlign w:val="superscript"/>
        </w:rPr>
        <w:t>1</w:t>
      </w:r>
      <w:r w:rsidRPr="00AF153D">
        <w:rPr>
          <w:rFonts w:ascii="Times New Roman" w:hAnsi="Times New Roman" w:cs="Times New Roman"/>
          <w:color w:val="000000"/>
          <w:sz w:val="24"/>
          <w:szCs w:val="24"/>
        </w:rPr>
        <w:t xml:space="preserve"> – </w:t>
      </w:r>
      <w:r w:rsidRPr="00AF153D">
        <w:rPr>
          <w:rFonts w:ascii="Times New Roman" w:hAnsi="Times New Roman" w:cs="Times New Roman"/>
          <w:bCs/>
          <w:color w:val="000000"/>
          <w:sz w:val="24"/>
          <w:szCs w:val="24"/>
          <w:lang w:eastAsia="lt-LT"/>
        </w:rPr>
        <w:t>8 sportininkai dalyvavo 2 varžybose.</w:t>
      </w:r>
      <w:r w:rsidRPr="00AF153D">
        <w:rPr>
          <w:rFonts w:ascii="Times New Roman" w:hAnsi="Times New Roman" w:cs="Times New Roman"/>
          <w:sz w:val="24"/>
          <w:szCs w:val="24"/>
        </w:rPr>
        <w:br w:type="page"/>
      </w:r>
    </w:p>
    <w:p w:rsidR="00B43D61" w:rsidRPr="00AF153D" w:rsidRDefault="00B43D61" w:rsidP="00B43D61">
      <w:pPr>
        <w:tabs>
          <w:tab w:val="left" w:pos="-5400"/>
          <w:tab w:val="left" w:pos="-2127"/>
        </w:tabs>
        <w:ind w:firstLine="709"/>
        <w:jc w:val="center"/>
        <w:rPr>
          <w:rFonts w:ascii="Times New Roman" w:hAnsi="Times New Roman" w:cs="Times New Roman"/>
          <w:sz w:val="24"/>
          <w:szCs w:val="24"/>
        </w:rPr>
      </w:pPr>
      <w:r w:rsidRPr="00AF153D">
        <w:rPr>
          <w:rFonts w:ascii="Times New Roman" w:hAnsi="Times New Roman" w:cs="Times New Roman"/>
          <w:b/>
          <w:sz w:val="24"/>
          <w:szCs w:val="24"/>
        </w:rPr>
        <w:lastRenderedPageBreak/>
        <w:t>KREPŠINIS</w:t>
      </w:r>
    </w:p>
    <w:p w:rsidR="00B43D61" w:rsidRPr="00AF153D" w:rsidRDefault="00B43D61" w:rsidP="00B43D61">
      <w:pPr>
        <w:tabs>
          <w:tab w:val="left" w:pos="-5400"/>
          <w:tab w:val="left" w:pos="-2127"/>
        </w:tabs>
        <w:spacing w:line="312" w:lineRule="auto"/>
        <w:ind w:firstLine="709"/>
        <w:jc w:val="both"/>
        <w:rPr>
          <w:rFonts w:ascii="Times New Roman" w:hAnsi="Times New Roman" w:cs="Times New Roman"/>
          <w:sz w:val="24"/>
          <w:szCs w:val="24"/>
        </w:rPr>
      </w:pPr>
    </w:p>
    <w:tbl>
      <w:tblPr>
        <w:tblW w:w="13892"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 w:type="dxa"/>
          <w:right w:w="10" w:type="dxa"/>
        </w:tblCellMar>
        <w:tblLook w:val="0000" w:firstRow="0" w:lastRow="0" w:firstColumn="0" w:lastColumn="0" w:noHBand="0" w:noVBand="0"/>
      </w:tblPr>
      <w:tblGrid>
        <w:gridCol w:w="1276"/>
        <w:gridCol w:w="1701"/>
        <w:gridCol w:w="1417"/>
        <w:gridCol w:w="1560"/>
        <w:gridCol w:w="1134"/>
        <w:gridCol w:w="850"/>
        <w:gridCol w:w="709"/>
        <w:gridCol w:w="709"/>
        <w:gridCol w:w="708"/>
        <w:gridCol w:w="709"/>
        <w:gridCol w:w="709"/>
        <w:gridCol w:w="2410"/>
      </w:tblGrid>
      <w:tr w:rsidR="00B43D61" w:rsidRPr="00AF153D" w:rsidTr="00112E05">
        <w:trPr>
          <w:trHeight w:val="272"/>
        </w:trPr>
        <w:tc>
          <w:tcPr>
            <w:tcW w:w="1276" w:type="dxa"/>
            <w:vMerge w:val="restart"/>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lang w:eastAsia="lt-LT"/>
              </w:rPr>
            </w:pPr>
            <w:r w:rsidRPr="00AF153D">
              <w:rPr>
                <w:rFonts w:ascii="Times New Roman" w:hAnsi="Times New Roman" w:cs="Times New Roman"/>
                <w:sz w:val="24"/>
                <w:szCs w:val="24"/>
                <w:lang w:eastAsia="lt-LT"/>
              </w:rPr>
              <w:t>Ugdymo programos etapai</w:t>
            </w:r>
          </w:p>
        </w:tc>
        <w:tc>
          <w:tcPr>
            <w:tcW w:w="1701" w:type="dxa"/>
            <w:vMerge w:val="restart"/>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lang w:eastAsia="lt-LT"/>
              </w:rPr>
            </w:pPr>
            <w:r w:rsidRPr="00AF153D">
              <w:rPr>
                <w:rFonts w:ascii="Times New Roman" w:hAnsi="Times New Roman" w:cs="Times New Roman"/>
                <w:sz w:val="24"/>
                <w:szCs w:val="24"/>
                <w:lang w:eastAsia="lt-LT"/>
              </w:rPr>
              <w:t>Ugdymo programos etapo metai</w:t>
            </w:r>
          </w:p>
        </w:tc>
        <w:tc>
          <w:tcPr>
            <w:tcW w:w="2977" w:type="dxa"/>
            <w:gridSpan w:val="2"/>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lang w:eastAsia="lt-LT"/>
              </w:rPr>
            </w:pPr>
            <w:r w:rsidRPr="00AF153D">
              <w:rPr>
                <w:rFonts w:ascii="Times New Roman" w:hAnsi="Times New Roman" w:cs="Times New Roman"/>
                <w:sz w:val="24"/>
                <w:szCs w:val="24"/>
                <w:lang w:eastAsia="lt-LT"/>
              </w:rPr>
              <w:t>Ugdytinių amžius (metai)</w:t>
            </w:r>
          </w:p>
        </w:tc>
        <w:tc>
          <w:tcPr>
            <w:tcW w:w="5528" w:type="dxa"/>
            <w:gridSpan w:val="7"/>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lang w:eastAsia="lt-LT"/>
              </w:rPr>
            </w:pPr>
            <w:r w:rsidRPr="00AF153D">
              <w:rPr>
                <w:rFonts w:ascii="Times New Roman" w:hAnsi="Times New Roman" w:cs="Times New Roman"/>
                <w:sz w:val="24"/>
                <w:szCs w:val="24"/>
                <w:lang w:eastAsia="lt-LT"/>
              </w:rPr>
              <w:t>Ugdytinių skaičius grupėje</w:t>
            </w:r>
          </w:p>
        </w:tc>
        <w:tc>
          <w:tcPr>
            <w:tcW w:w="2410" w:type="dxa"/>
            <w:vMerge w:val="restart"/>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lang w:eastAsia="lt-LT"/>
              </w:rPr>
            </w:pPr>
            <w:r w:rsidRPr="00AF153D">
              <w:rPr>
                <w:rFonts w:ascii="Times New Roman" w:hAnsi="Times New Roman" w:cs="Times New Roman"/>
                <w:sz w:val="24"/>
                <w:szCs w:val="24"/>
                <w:lang w:eastAsia="lt-LT"/>
              </w:rPr>
              <w:t>Kontaktinių akademinių ugdymo valandų skaičius per savaitę</w:t>
            </w:r>
          </w:p>
        </w:tc>
      </w:tr>
      <w:tr w:rsidR="00B43D61" w:rsidRPr="00AF153D" w:rsidTr="00112E05">
        <w:trPr>
          <w:trHeight w:val="276"/>
        </w:trPr>
        <w:tc>
          <w:tcPr>
            <w:tcW w:w="1276"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lang w:eastAsia="lt-LT"/>
              </w:rPr>
            </w:pPr>
          </w:p>
        </w:tc>
        <w:tc>
          <w:tcPr>
            <w:tcW w:w="1701"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lang w:eastAsia="lt-LT"/>
              </w:rPr>
            </w:pPr>
          </w:p>
        </w:tc>
        <w:tc>
          <w:tcPr>
            <w:tcW w:w="1417" w:type="dxa"/>
            <w:vMerge w:val="restart"/>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lang w:eastAsia="lt-LT"/>
              </w:rPr>
            </w:pPr>
            <w:r w:rsidRPr="00AF153D">
              <w:rPr>
                <w:rFonts w:ascii="Times New Roman" w:hAnsi="Times New Roman" w:cs="Times New Roman"/>
                <w:sz w:val="24"/>
                <w:szCs w:val="24"/>
                <w:lang w:eastAsia="lt-LT"/>
              </w:rPr>
              <w:t>Mergaitės, merginos</w:t>
            </w:r>
          </w:p>
        </w:tc>
        <w:tc>
          <w:tcPr>
            <w:tcW w:w="1560" w:type="dxa"/>
            <w:vMerge w:val="restart"/>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lang w:eastAsia="lt-LT"/>
              </w:rPr>
            </w:pPr>
            <w:r w:rsidRPr="00AF153D">
              <w:rPr>
                <w:rFonts w:ascii="Times New Roman" w:hAnsi="Times New Roman" w:cs="Times New Roman"/>
                <w:sz w:val="24"/>
                <w:szCs w:val="24"/>
                <w:lang w:eastAsia="lt-LT"/>
              </w:rPr>
              <w:t>Berniukai, vaikinai</w:t>
            </w:r>
          </w:p>
        </w:tc>
        <w:tc>
          <w:tcPr>
            <w:tcW w:w="1134" w:type="dxa"/>
            <w:vMerge w:val="restart"/>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lang w:eastAsia="lt-LT"/>
              </w:rPr>
            </w:pPr>
            <w:r w:rsidRPr="00AF153D">
              <w:rPr>
                <w:rFonts w:ascii="Times New Roman" w:hAnsi="Times New Roman" w:cs="Times New Roman"/>
                <w:sz w:val="24"/>
                <w:szCs w:val="24"/>
                <w:lang w:eastAsia="lt-LT"/>
              </w:rPr>
              <w:t>Iš viso</w:t>
            </w:r>
          </w:p>
        </w:tc>
        <w:tc>
          <w:tcPr>
            <w:tcW w:w="4394" w:type="dxa"/>
            <w:gridSpan w:val="6"/>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lang w:eastAsia="lt-LT"/>
              </w:rPr>
            </w:pPr>
            <w:r w:rsidRPr="00AF153D">
              <w:rPr>
                <w:rFonts w:ascii="Times New Roman" w:hAnsi="Times New Roman" w:cs="Times New Roman"/>
                <w:sz w:val="24"/>
                <w:szCs w:val="24"/>
                <w:lang w:eastAsia="lt-LT"/>
              </w:rPr>
              <w:t>Iš jų – pasiekusių Meistriškumo pakopos (MP) rodiklius</w:t>
            </w:r>
          </w:p>
        </w:tc>
        <w:tc>
          <w:tcPr>
            <w:tcW w:w="2410"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lang w:eastAsia="lt-LT"/>
              </w:rPr>
            </w:pPr>
          </w:p>
        </w:tc>
      </w:tr>
      <w:tr w:rsidR="00203CEF" w:rsidRPr="00AF153D" w:rsidTr="00112E05">
        <w:trPr>
          <w:trHeight w:val="290"/>
        </w:trPr>
        <w:tc>
          <w:tcPr>
            <w:tcW w:w="1276"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i/>
                <w:iCs/>
                <w:sz w:val="24"/>
                <w:szCs w:val="24"/>
                <w:lang w:eastAsia="lt-LT"/>
              </w:rPr>
            </w:pPr>
          </w:p>
        </w:tc>
        <w:tc>
          <w:tcPr>
            <w:tcW w:w="1701"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i/>
                <w:iCs/>
                <w:sz w:val="24"/>
                <w:szCs w:val="24"/>
                <w:lang w:eastAsia="lt-LT"/>
              </w:rPr>
            </w:pPr>
          </w:p>
        </w:tc>
        <w:tc>
          <w:tcPr>
            <w:tcW w:w="1417"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i/>
                <w:iCs/>
                <w:sz w:val="24"/>
                <w:szCs w:val="24"/>
                <w:lang w:eastAsia="lt-LT"/>
              </w:rPr>
            </w:pPr>
          </w:p>
        </w:tc>
        <w:tc>
          <w:tcPr>
            <w:tcW w:w="1560"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i/>
                <w:iCs/>
                <w:sz w:val="24"/>
                <w:szCs w:val="24"/>
                <w:lang w:eastAsia="lt-LT"/>
              </w:rPr>
            </w:pPr>
          </w:p>
        </w:tc>
        <w:tc>
          <w:tcPr>
            <w:tcW w:w="1134"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
                <w:bCs/>
                <w:i/>
                <w:iCs/>
                <w:sz w:val="24"/>
                <w:szCs w:val="24"/>
                <w:lang w:eastAsia="lt-LT"/>
              </w:rPr>
            </w:pPr>
          </w:p>
        </w:tc>
        <w:tc>
          <w:tcPr>
            <w:tcW w:w="850" w:type="dxa"/>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r w:rsidRPr="00AF153D">
              <w:rPr>
                <w:rFonts w:ascii="Times New Roman" w:hAnsi="Times New Roman" w:cs="Times New Roman"/>
                <w:bCs/>
                <w:sz w:val="24"/>
                <w:szCs w:val="24"/>
                <w:lang w:eastAsia="lt-LT"/>
              </w:rPr>
              <w:t>MP 6</w:t>
            </w:r>
          </w:p>
        </w:tc>
        <w:tc>
          <w:tcPr>
            <w:tcW w:w="709" w:type="dxa"/>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r w:rsidRPr="00AF153D">
              <w:rPr>
                <w:rFonts w:ascii="Times New Roman" w:hAnsi="Times New Roman" w:cs="Times New Roman"/>
                <w:bCs/>
                <w:sz w:val="24"/>
                <w:szCs w:val="24"/>
                <w:lang w:eastAsia="lt-LT"/>
              </w:rPr>
              <w:t>MP 5</w:t>
            </w:r>
          </w:p>
        </w:tc>
        <w:tc>
          <w:tcPr>
            <w:tcW w:w="709" w:type="dxa"/>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r w:rsidRPr="00AF153D">
              <w:rPr>
                <w:rFonts w:ascii="Times New Roman" w:hAnsi="Times New Roman" w:cs="Times New Roman"/>
                <w:bCs/>
                <w:sz w:val="24"/>
                <w:szCs w:val="24"/>
                <w:lang w:eastAsia="lt-LT"/>
              </w:rPr>
              <w:t>MP 4</w:t>
            </w:r>
          </w:p>
        </w:tc>
        <w:tc>
          <w:tcPr>
            <w:tcW w:w="708" w:type="dxa"/>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r w:rsidRPr="00AF153D">
              <w:rPr>
                <w:rFonts w:ascii="Times New Roman" w:hAnsi="Times New Roman" w:cs="Times New Roman"/>
                <w:bCs/>
                <w:sz w:val="24"/>
                <w:szCs w:val="24"/>
                <w:lang w:eastAsia="lt-LT"/>
              </w:rPr>
              <w:t>MP 3</w:t>
            </w:r>
          </w:p>
        </w:tc>
        <w:tc>
          <w:tcPr>
            <w:tcW w:w="709" w:type="dxa"/>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r w:rsidRPr="00AF153D">
              <w:rPr>
                <w:rFonts w:ascii="Times New Roman" w:hAnsi="Times New Roman" w:cs="Times New Roman"/>
                <w:bCs/>
                <w:sz w:val="24"/>
                <w:szCs w:val="24"/>
                <w:lang w:eastAsia="lt-LT"/>
              </w:rPr>
              <w:t>MP 2</w:t>
            </w:r>
          </w:p>
        </w:tc>
        <w:tc>
          <w:tcPr>
            <w:tcW w:w="709" w:type="dxa"/>
            <w:shd w:val="clear" w:color="auto" w:fill="auto"/>
            <w:tcMar>
              <w:top w:w="0" w:type="dxa"/>
              <w:left w:w="108" w:type="dxa"/>
              <w:bottom w:w="0" w:type="dxa"/>
              <w:right w:w="108" w:type="dxa"/>
            </w:tcMa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bCs/>
                <w:sz w:val="24"/>
                <w:szCs w:val="24"/>
                <w:lang w:eastAsia="lt-LT"/>
              </w:rPr>
              <w:t>MP 1</w:t>
            </w:r>
          </w:p>
        </w:tc>
        <w:tc>
          <w:tcPr>
            <w:tcW w:w="2410"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i/>
                <w:iCs/>
                <w:sz w:val="24"/>
                <w:szCs w:val="24"/>
                <w:lang w:eastAsia="lt-LT"/>
              </w:rPr>
            </w:pPr>
          </w:p>
        </w:tc>
      </w:tr>
      <w:tr w:rsidR="00203CEF" w:rsidRPr="00AF153D" w:rsidTr="00112E05">
        <w:trPr>
          <w:trHeight w:val="87"/>
        </w:trPr>
        <w:tc>
          <w:tcPr>
            <w:tcW w:w="1276" w:type="dxa"/>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lang w:eastAsia="lt-LT"/>
              </w:rPr>
            </w:pPr>
            <w:r w:rsidRPr="00AF153D">
              <w:rPr>
                <w:rFonts w:ascii="Times New Roman" w:hAnsi="Times New Roman" w:cs="Times New Roman"/>
                <w:sz w:val="24"/>
                <w:szCs w:val="24"/>
                <w:lang w:eastAsia="lt-LT"/>
              </w:rPr>
              <w:t>1</w:t>
            </w:r>
          </w:p>
        </w:tc>
        <w:tc>
          <w:tcPr>
            <w:tcW w:w="1701" w:type="dxa"/>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lang w:eastAsia="lt-LT"/>
              </w:rPr>
            </w:pPr>
            <w:r w:rsidRPr="00AF153D">
              <w:rPr>
                <w:rFonts w:ascii="Times New Roman" w:hAnsi="Times New Roman" w:cs="Times New Roman"/>
                <w:sz w:val="24"/>
                <w:szCs w:val="24"/>
                <w:lang w:eastAsia="lt-LT"/>
              </w:rPr>
              <w:t>2</w:t>
            </w:r>
          </w:p>
        </w:tc>
        <w:tc>
          <w:tcPr>
            <w:tcW w:w="1417" w:type="dxa"/>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lang w:eastAsia="lt-LT"/>
              </w:rPr>
            </w:pPr>
            <w:r w:rsidRPr="00AF153D">
              <w:rPr>
                <w:rFonts w:ascii="Times New Roman" w:hAnsi="Times New Roman" w:cs="Times New Roman"/>
                <w:sz w:val="24"/>
                <w:szCs w:val="24"/>
                <w:lang w:eastAsia="lt-LT"/>
              </w:rPr>
              <w:t>3</w:t>
            </w:r>
          </w:p>
        </w:tc>
        <w:tc>
          <w:tcPr>
            <w:tcW w:w="1560" w:type="dxa"/>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lang w:eastAsia="lt-LT"/>
              </w:rPr>
            </w:pPr>
            <w:r w:rsidRPr="00AF153D">
              <w:rPr>
                <w:rFonts w:ascii="Times New Roman" w:hAnsi="Times New Roman" w:cs="Times New Roman"/>
                <w:sz w:val="24"/>
                <w:szCs w:val="24"/>
                <w:lang w:eastAsia="lt-LT"/>
              </w:rPr>
              <w:t>4</w:t>
            </w:r>
          </w:p>
        </w:tc>
        <w:tc>
          <w:tcPr>
            <w:tcW w:w="1134" w:type="dxa"/>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
                <w:sz w:val="24"/>
                <w:szCs w:val="24"/>
                <w:lang w:eastAsia="lt-LT"/>
              </w:rPr>
            </w:pPr>
            <w:r w:rsidRPr="00AF153D">
              <w:rPr>
                <w:rFonts w:ascii="Times New Roman" w:hAnsi="Times New Roman" w:cs="Times New Roman"/>
                <w:b/>
                <w:sz w:val="24"/>
                <w:szCs w:val="24"/>
                <w:lang w:eastAsia="lt-LT"/>
              </w:rPr>
              <w:t>5</w:t>
            </w:r>
          </w:p>
        </w:tc>
        <w:tc>
          <w:tcPr>
            <w:tcW w:w="850" w:type="dxa"/>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lang w:eastAsia="lt-LT"/>
              </w:rPr>
            </w:pPr>
            <w:r w:rsidRPr="00AF153D">
              <w:rPr>
                <w:rFonts w:ascii="Times New Roman" w:hAnsi="Times New Roman" w:cs="Times New Roman"/>
                <w:sz w:val="24"/>
                <w:szCs w:val="24"/>
                <w:lang w:eastAsia="lt-LT"/>
              </w:rPr>
              <w:t>6</w:t>
            </w:r>
          </w:p>
        </w:tc>
        <w:tc>
          <w:tcPr>
            <w:tcW w:w="709" w:type="dxa"/>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lang w:eastAsia="lt-LT"/>
              </w:rPr>
            </w:pPr>
            <w:r w:rsidRPr="00AF153D">
              <w:rPr>
                <w:rFonts w:ascii="Times New Roman" w:hAnsi="Times New Roman" w:cs="Times New Roman"/>
                <w:sz w:val="24"/>
                <w:szCs w:val="24"/>
                <w:lang w:eastAsia="lt-LT"/>
              </w:rPr>
              <w:t>7</w:t>
            </w:r>
          </w:p>
        </w:tc>
        <w:tc>
          <w:tcPr>
            <w:tcW w:w="709" w:type="dxa"/>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i/>
                <w:sz w:val="24"/>
                <w:szCs w:val="24"/>
                <w:lang w:eastAsia="lt-LT"/>
              </w:rPr>
            </w:pPr>
            <w:r w:rsidRPr="00AF153D">
              <w:rPr>
                <w:rFonts w:ascii="Times New Roman" w:hAnsi="Times New Roman" w:cs="Times New Roman"/>
                <w:i/>
                <w:sz w:val="24"/>
                <w:szCs w:val="24"/>
                <w:lang w:eastAsia="lt-LT"/>
              </w:rPr>
              <w:t>8</w:t>
            </w:r>
          </w:p>
        </w:tc>
        <w:tc>
          <w:tcPr>
            <w:tcW w:w="708" w:type="dxa"/>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lang w:eastAsia="lt-LT"/>
              </w:rPr>
            </w:pPr>
            <w:r w:rsidRPr="00AF153D">
              <w:rPr>
                <w:rFonts w:ascii="Times New Roman" w:hAnsi="Times New Roman" w:cs="Times New Roman"/>
                <w:sz w:val="24"/>
                <w:szCs w:val="24"/>
                <w:lang w:eastAsia="lt-LT"/>
              </w:rPr>
              <w:t>9</w:t>
            </w:r>
          </w:p>
        </w:tc>
        <w:tc>
          <w:tcPr>
            <w:tcW w:w="709" w:type="dxa"/>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lang w:eastAsia="lt-LT"/>
              </w:rPr>
            </w:pPr>
            <w:r w:rsidRPr="00AF153D">
              <w:rPr>
                <w:rFonts w:ascii="Times New Roman" w:hAnsi="Times New Roman" w:cs="Times New Roman"/>
                <w:sz w:val="24"/>
                <w:szCs w:val="24"/>
                <w:lang w:eastAsia="lt-LT"/>
              </w:rPr>
              <w:t>10</w:t>
            </w:r>
          </w:p>
        </w:tc>
        <w:tc>
          <w:tcPr>
            <w:tcW w:w="709" w:type="dxa"/>
            <w:shd w:val="clear" w:color="auto" w:fill="auto"/>
            <w:tcMar>
              <w:top w:w="0" w:type="dxa"/>
              <w:left w:w="108" w:type="dxa"/>
              <w:bottom w:w="0" w:type="dxa"/>
              <w:right w:w="108" w:type="dxa"/>
            </w:tcMar>
          </w:tcPr>
          <w:p w:rsidR="00B43D61" w:rsidRPr="00AF153D" w:rsidRDefault="00B43D61" w:rsidP="00073387">
            <w:pPr>
              <w:spacing w:line="312" w:lineRule="auto"/>
              <w:jc w:val="center"/>
              <w:rPr>
                <w:rFonts w:ascii="Times New Roman" w:hAnsi="Times New Roman" w:cs="Times New Roman"/>
                <w:sz w:val="24"/>
                <w:szCs w:val="24"/>
                <w:lang w:eastAsia="lt-LT"/>
              </w:rPr>
            </w:pPr>
            <w:r w:rsidRPr="00AF153D">
              <w:rPr>
                <w:rFonts w:ascii="Times New Roman" w:hAnsi="Times New Roman" w:cs="Times New Roman"/>
                <w:sz w:val="24"/>
                <w:szCs w:val="24"/>
                <w:lang w:eastAsia="lt-LT"/>
              </w:rPr>
              <w:t>11</w:t>
            </w:r>
          </w:p>
        </w:tc>
        <w:tc>
          <w:tcPr>
            <w:tcW w:w="2410" w:type="dxa"/>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lang w:eastAsia="lt-LT"/>
              </w:rPr>
            </w:pPr>
            <w:r w:rsidRPr="00AF153D">
              <w:rPr>
                <w:rFonts w:ascii="Times New Roman" w:hAnsi="Times New Roman" w:cs="Times New Roman"/>
                <w:sz w:val="24"/>
                <w:szCs w:val="24"/>
                <w:lang w:eastAsia="lt-LT"/>
              </w:rPr>
              <w:t>12</w:t>
            </w:r>
          </w:p>
        </w:tc>
      </w:tr>
      <w:tr w:rsidR="00203CEF" w:rsidRPr="00AF153D" w:rsidTr="00112E05">
        <w:trPr>
          <w:trHeight w:val="202"/>
        </w:trPr>
        <w:tc>
          <w:tcPr>
            <w:tcW w:w="1276" w:type="dxa"/>
            <w:vMerge w:val="restart"/>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r w:rsidRPr="00AF153D">
              <w:rPr>
                <w:rFonts w:ascii="Times New Roman" w:hAnsi="Times New Roman" w:cs="Times New Roman"/>
                <w:bCs/>
                <w:sz w:val="24"/>
                <w:szCs w:val="24"/>
                <w:lang w:eastAsia="lt-LT"/>
              </w:rPr>
              <w:t>Pradinio rengimo</w:t>
            </w:r>
          </w:p>
        </w:tc>
        <w:tc>
          <w:tcPr>
            <w:tcW w:w="1701"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w:t>
            </w:r>
          </w:p>
        </w:tc>
        <w:tc>
          <w:tcPr>
            <w:tcW w:w="1417"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7–9</w:t>
            </w:r>
          </w:p>
        </w:tc>
        <w:tc>
          <w:tcPr>
            <w:tcW w:w="156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7–9</w:t>
            </w:r>
          </w:p>
        </w:tc>
        <w:tc>
          <w:tcPr>
            <w:tcW w:w="1134"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15</w:t>
            </w:r>
          </w:p>
        </w:tc>
        <w:tc>
          <w:tcPr>
            <w:tcW w:w="85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8"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tcPr>
          <w:p w:rsidR="00B43D61" w:rsidRPr="00AF153D" w:rsidRDefault="00B43D61" w:rsidP="00073387">
            <w:pPr>
              <w:spacing w:line="312" w:lineRule="auto"/>
              <w:jc w:val="center"/>
              <w:rPr>
                <w:rFonts w:ascii="Times New Roman" w:hAnsi="Times New Roman" w:cs="Times New Roman"/>
                <w:sz w:val="24"/>
                <w:szCs w:val="24"/>
              </w:rPr>
            </w:pPr>
          </w:p>
        </w:tc>
        <w:tc>
          <w:tcPr>
            <w:tcW w:w="241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6-7</w:t>
            </w:r>
          </w:p>
        </w:tc>
      </w:tr>
      <w:tr w:rsidR="00203CEF" w:rsidRPr="00AF153D" w:rsidTr="00112E05">
        <w:trPr>
          <w:trHeight w:val="50"/>
        </w:trPr>
        <w:tc>
          <w:tcPr>
            <w:tcW w:w="1276"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p>
        </w:tc>
        <w:tc>
          <w:tcPr>
            <w:tcW w:w="1701"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2</w:t>
            </w:r>
          </w:p>
        </w:tc>
        <w:tc>
          <w:tcPr>
            <w:tcW w:w="1417"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9–11</w:t>
            </w:r>
          </w:p>
        </w:tc>
        <w:tc>
          <w:tcPr>
            <w:tcW w:w="156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9–11</w:t>
            </w:r>
          </w:p>
        </w:tc>
        <w:tc>
          <w:tcPr>
            <w:tcW w:w="1134" w:type="dxa"/>
            <w:shd w:val="clear" w:color="auto" w:fill="FFFFFF"/>
            <w:tcMar>
              <w:top w:w="0" w:type="dxa"/>
              <w:left w:w="108" w:type="dxa"/>
              <w:bottom w:w="0" w:type="dxa"/>
              <w:right w:w="108" w:type="dxa"/>
            </w:tcMar>
            <w:vAlign w:val="center"/>
          </w:tcPr>
          <w:p w:rsidR="00B43D61" w:rsidRPr="00AF153D" w:rsidRDefault="00B43D61" w:rsidP="00073387">
            <w:pPr>
              <w:spacing w:line="312" w:lineRule="auto"/>
              <w:ind w:left="-58" w:right="-158"/>
              <w:jc w:val="center"/>
              <w:rPr>
                <w:rFonts w:ascii="Times New Roman" w:hAnsi="Times New Roman" w:cs="Times New Roman"/>
                <w:sz w:val="24"/>
                <w:szCs w:val="24"/>
              </w:rPr>
            </w:pPr>
            <w:r w:rsidRPr="00AF153D">
              <w:rPr>
                <w:rFonts w:ascii="Times New Roman" w:hAnsi="Times New Roman" w:cs="Times New Roman"/>
                <w:sz w:val="24"/>
                <w:szCs w:val="24"/>
              </w:rPr>
              <w:t>15</w:t>
            </w:r>
            <w:r w:rsidRPr="00AF153D">
              <w:rPr>
                <w:rFonts w:ascii="Times New Roman" w:hAnsi="Times New Roman" w:cs="Times New Roman"/>
                <w:sz w:val="24"/>
                <w:szCs w:val="24"/>
                <w:vertAlign w:val="superscript"/>
              </w:rPr>
              <w:t xml:space="preserve"> </w:t>
            </w:r>
            <w:r w:rsidRPr="00AF153D">
              <w:rPr>
                <w:rFonts w:ascii="Times New Roman" w:hAnsi="Times New Roman" w:cs="Times New Roman"/>
                <w:b/>
                <w:caps/>
                <w:kern w:val="3"/>
                <w:sz w:val="24"/>
                <w:szCs w:val="24"/>
                <w:vertAlign w:val="superscript"/>
              </w:rPr>
              <w:t>1</w:t>
            </w:r>
          </w:p>
        </w:tc>
        <w:tc>
          <w:tcPr>
            <w:tcW w:w="85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8"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tcPr>
          <w:p w:rsidR="00B43D61" w:rsidRPr="00AF153D" w:rsidRDefault="00B43D61" w:rsidP="00073387">
            <w:pPr>
              <w:spacing w:line="312" w:lineRule="auto"/>
              <w:jc w:val="center"/>
              <w:rPr>
                <w:rFonts w:ascii="Times New Roman" w:hAnsi="Times New Roman" w:cs="Times New Roman"/>
                <w:sz w:val="24"/>
                <w:szCs w:val="24"/>
              </w:rPr>
            </w:pPr>
          </w:p>
        </w:tc>
        <w:tc>
          <w:tcPr>
            <w:tcW w:w="241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6-8</w:t>
            </w:r>
          </w:p>
        </w:tc>
      </w:tr>
      <w:tr w:rsidR="00203CEF" w:rsidRPr="00AF153D" w:rsidTr="00112E05">
        <w:trPr>
          <w:trHeight w:val="82"/>
        </w:trPr>
        <w:tc>
          <w:tcPr>
            <w:tcW w:w="1276" w:type="dxa"/>
            <w:vMerge w:val="restart"/>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r w:rsidRPr="00AF153D">
              <w:rPr>
                <w:rFonts w:ascii="Times New Roman" w:hAnsi="Times New Roman" w:cs="Times New Roman"/>
                <w:bCs/>
                <w:sz w:val="24"/>
                <w:szCs w:val="24"/>
                <w:lang w:eastAsia="lt-LT"/>
              </w:rPr>
              <w:t>Meistriškumo ugdymo</w:t>
            </w:r>
          </w:p>
        </w:tc>
        <w:tc>
          <w:tcPr>
            <w:tcW w:w="1701"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w:t>
            </w:r>
          </w:p>
        </w:tc>
        <w:tc>
          <w:tcPr>
            <w:tcW w:w="1417"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10–13</w:t>
            </w:r>
          </w:p>
        </w:tc>
        <w:tc>
          <w:tcPr>
            <w:tcW w:w="156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10–13</w:t>
            </w:r>
          </w:p>
        </w:tc>
        <w:tc>
          <w:tcPr>
            <w:tcW w:w="1134" w:type="dxa"/>
            <w:shd w:val="clear" w:color="auto" w:fill="FFFFFF"/>
            <w:tcMar>
              <w:top w:w="0" w:type="dxa"/>
              <w:left w:w="108" w:type="dxa"/>
              <w:bottom w:w="0" w:type="dxa"/>
              <w:right w:w="108" w:type="dxa"/>
            </w:tcMar>
            <w:vAlign w:val="center"/>
          </w:tcPr>
          <w:p w:rsidR="00B43D61" w:rsidRPr="00AF153D" w:rsidRDefault="00B43D61" w:rsidP="00073387">
            <w:pPr>
              <w:spacing w:line="312" w:lineRule="auto"/>
              <w:ind w:left="-58" w:right="-158"/>
              <w:jc w:val="center"/>
              <w:rPr>
                <w:rFonts w:ascii="Times New Roman" w:hAnsi="Times New Roman" w:cs="Times New Roman"/>
                <w:sz w:val="24"/>
                <w:szCs w:val="24"/>
              </w:rPr>
            </w:pPr>
            <w:r w:rsidRPr="00AF153D">
              <w:rPr>
                <w:rFonts w:ascii="Times New Roman" w:hAnsi="Times New Roman" w:cs="Times New Roman"/>
                <w:sz w:val="24"/>
                <w:szCs w:val="24"/>
              </w:rPr>
              <w:t>15</w:t>
            </w:r>
            <w:r w:rsidRPr="00AF153D">
              <w:rPr>
                <w:rFonts w:ascii="Times New Roman" w:hAnsi="Times New Roman" w:cs="Times New Roman"/>
                <w:sz w:val="24"/>
                <w:szCs w:val="24"/>
                <w:vertAlign w:val="superscript"/>
              </w:rPr>
              <w:t xml:space="preserve"> </w:t>
            </w:r>
            <w:r w:rsidRPr="00AF153D">
              <w:rPr>
                <w:rFonts w:ascii="Times New Roman" w:hAnsi="Times New Roman" w:cs="Times New Roman"/>
                <w:b/>
                <w:caps/>
                <w:kern w:val="3"/>
                <w:sz w:val="24"/>
                <w:szCs w:val="24"/>
                <w:vertAlign w:val="superscript"/>
              </w:rPr>
              <w:t>1</w:t>
            </w:r>
          </w:p>
        </w:tc>
        <w:tc>
          <w:tcPr>
            <w:tcW w:w="85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8"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tcPr>
          <w:p w:rsidR="00B43D61" w:rsidRPr="00AF153D" w:rsidRDefault="00B43D61" w:rsidP="00073387">
            <w:pPr>
              <w:spacing w:line="312" w:lineRule="auto"/>
              <w:jc w:val="center"/>
              <w:rPr>
                <w:rFonts w:ascii="Times New Roman" w:hAnsi="Times New Roman" w:cs="Times New Roman"/>
                <w:sz w:val="24"/>
                <w:szCs w:val="24"/>
              </w:rPr>
            </w:pPr>
          </w:p>
        </w:tc>
        <w:tc>
          <w:tcPr>
            <w:tcW w:w="241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8-10</w:t>
            </w:r>
          </w:p>
        </w:tc>
      </w:tr>
      <w:tr w:rsidR="00203CEF" w:rsidRPr="00AF153D" w:rsidTr="00112E05">
        <w:trPr>
          <w:trHeight w:val="86"/>
        </w:trPr>
        <w:tc>
          <w:tcPr>
            <w:tcW w:w="1276"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p>
        </w:tc>
        <w:tc>
          <w:tcPr>
            <w:tcW w:w="1701"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2</w:t>
            </w:r>
          </w:p>
        </w:tc>
        <w:tc>
          <w:tcPr>
            <w:tcW w:w="1417"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11–17</w:t>
            </w:r>
          </w:p>
        </w:tc>
        <w:tc>
          <w:tcPr>
            <w:tcW w:w="156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11–17</w:t>
            </w:r>
          </w:p>
        </w:tc>
        <w:tc>
          <w:tcPr>
            <w:tcW w:w="1134"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15</w:t>
            </w:r>
          </w:p>
        </w:tc>
        <w:tc>
          <w:tcPr>
            <w:tcW w:w="85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lang w:val="en-US"/>
              </w:rPr>
            </w:pPr>
            <w:r w:rsidRPr="00AF153D">
              <w:rPr>
                <w:rFonts w:ascii="Times New Roman" w:hAnsi="Times New Roman" w:cs="Times New Roman"/>
                <w:sz w:val="24"/>
                <w:szCs w:val="24"/>
                <w:lang w:val="en-US"/>
              </w:rPr>
              <w:t>10</w:t>
            </w: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8"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tcPr>
          <w:p w:rsidR="00B43D61" w:rsidRPr="00AF153D" w:rsidRDefault="00B43D61" w:rsidP="00073387">
            <w:pPr>
              <w:spacing w:line="312" w:lineRule="auto"/>
              <w:jc w:val="center"/>
              <w:rPr>
                <w:rFonts w:ascii="Times New Roman" w:hAnsi="Times New Roman" w:cs="Times New Roman"/>
                <w:sz w:val="24"/>
                <w:szCs w:val="24"/>
              </w:rPr>
            </w:pPr>
          </w:p>
        </w:tc>
        <w:tc>
          <w:tcPr>
            <w:tcW w:w="241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10-12</w:t>
            </w:r>
          </w:p>
        </w:tc>
      </w:tr>
      <w:tr w:rsidR="00203CEF" w:rsidRPr="00AF153D" w:rsidTr="00112E05">
        <w:trPr>
          <w:trHeight w:val="50"/>
        </w:trPr>
        <w:tc>
          <w:tcPr>
            <w:tcW w:w="1276"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p>
        </w:tc>
        <w:tc>
          <w:tcPr>
            <w:tcW w:w="1701"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3</w:t>
            </w:r>
          </w:p>
        </w:tc>
        <w:tc>
          <w:tcPr>
            <w:tcW w:w="1417"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12–17</w:t>
            </w:r>
          </w:p>
        </w:tc>
        <w:tc>
          <w:tcPr>
            <w:tcW w:w="156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12–17</w:t>
            </w:r>
          </w:p>
        </w:tc>
        <w:tc>
          <w:tcPr>
            <w:tcW w:w="1134"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15</w:t>
            </w:r>
          </w:p>
        </w:tc>
        <w:tc>
          <w:tcPr>
            <w:tcW w:w="85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10</w:t>
            </w: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2</w:t>
            </w: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8"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tcPr>
          <w:p w:rsidR="00B43D61" w:rsidRPr="00AF153D" w:rsidRDefault="00B43D61" w:rsidP="00073387">
            <w:pPr>
              <w:spacing w:line="312" w:lineRule="auto"/>
              <w:jc w:val="center"/>
              <w:rPr>
                <w:rFonts w:ascii="Times New Roman" w:hAnsi="Times New Roman" w:cs="Times New Roman"/>
                <w:sz w:val="24"/>
                <w:szCs w:val="24"/>
              </w:rPr>
            </w:pPr>
          </w:p>
        </w:tc>
        <w:tc>
          <w:tcPr>
            <w:tcW w:w="241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10-14</w:t>
            </w:r>
          </w:p>
        </w:tc>
      </w:tr>
      <w:tr w:rsidR="00203CEF" w:rsidRPr="00AF153D" w:rsidTr="00112E05">
        <w:trPr>
          <w:trHeight w:val="50"/>
        </w:trPr>
        <w:tc>
          <w:tcPr>
            <w:tcW w:w="1276"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p>
        </w:tc>
        <w:tc>
          <w:tcPr>
            <w:tcW w:w="1701" w:type="dxa"/>
            <w:vMerge w:val="restart"/>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4</w:t>
            </w:r>
          </w:p>
        </w:tc>
        <w:tc>
          <w:tcPr>
            <w:tcW w:w="1417" w:type="dxa"/>
            <w:vMerge w:val="restart"/>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13–17</w:t>
            </w:r>
          </w:p>
        </w:tc>
        <w:tc>
          <w:tcPr>
            <w:tcW w:w="1560" w:type="dxa"/>
            <w:vMerge w:val="restart"/>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13–17</w:t>
            </w:r>
          </w:p>
        </w:tc>
        <w:tc>
          <w:tcPr>
            <w:tcW w:w="1134" w:type="dxa"/>
            <w:vMerge w:val="restart"/>
            <w:shd w:val="clear" w:color="auto" w:fill="FFFFFF"/>
            <w:tcMar>
              <w:top w:w="0" w:type="dxa"/>
              <w:left w:w="108" w:type="dxa"/>
              <w:bottom w:w="0" w:type="dxa"/>
              <w:right w:w="108" w:type="dxa"/>
            </w:tcMar>
            <w:vAlign w:val="center"/>
          </w:tcPr>
          <w:p w:rsidR="00B43D61" w:rsidRPr="00AF153D" w:rsidRDefault="00B43D61" w:rsidP="00073387">
            <w:pPr>
              <w:suppressAutoHyphens/>
              <w:spacing w:line="312" w:lineRule="auto"/>
              <w:jc w:val="center"/>
              <w:textAlignment w:val="baseline"/>
              <w:rPr>
                <w:rFonts w:ascii="Times New Roman" w:hAnsi="Times New Roman" w:cs="Times New Roman"/>
                <w:sz w:val="24"/>
                <w:szCs w:val="24"/>
              </w:rPr>
            </w:pPr>
            <w:r w:rsidRPr="00AF153D">
              <w:rPr>
                <w:rFonts w:ascii="Times New Roman" w:hAnsi="Times New Roman" w:cs="Times New Roman"/>
                <w:sz w:val="24"/>
                <w:szCs w:val="24"/>
              </w:rPr>
              <w:t>14</w:t>
            </w:r>
          </w:p>
        </w:tc>
        <w:tc>
          <w:tcPr>
            <w:tcW w:w="85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8</w:t>
            </w: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5</w:t>
            </w: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8"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tcPr>
          <w:p w:rsidR="00B43D61" w:rsidRPr="00AF153D" w:rsidRDefault="00B43D61" w:rsidP="00073387">
            <w:pPr>
              <w:spacing w:line="312" w:lineRule="auto"/>
              <w:jc w:val="center"/>
              <w:rPr>
                <w:rFonts w:ascii="Times New Roman" w:hAnsi="Times New Roman" w:cs="Times New Roman"/>
                <w:sz w:val="24"/>
                <w:szCs w:val="24"/>
              </w:rPr>
            </w:pPr>
          </w:p>
        </w:tc>
        <w:tc>
          <w:tcPr>
            <w:tcW w:w="241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10-16</w:t>
            </w:r>
          </w:p>
        </w:tc>
      </w:tr>
      <w:tr w:rsidR="00B43D61" w:rsidRPr="00AF153D" w:rsidTr="00112E05">
        <w:trPr>
          <w:trHeight w:val="50"/>
        </w:trPr>
        <w:tc>
          <w:tcPr>
            <w:tcW w:w="1276"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p>
        </w:tc>
        <w:tc>
          <w:tcPr>
            <w:tcW w:w="1701"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417"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560"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134" w:type="dxa"/>
            <w:vMerge/>
            <w:shd w:val="clear" w:color="auto" w:fill="FFFFFF"/>
            <w:tcMar>
              <w:top w:w="0" w:type="dxa"/>
              <w:left w:w="108" w:type="dxa"/>
              <w:bottom w:w="0" w:type="dxa"/>
              <w:right w:w="108" w:type="dxa"/>
            </w:tcMar>
            <w:vAlign w:val="center"/>
          </w:tcPr>
          <w:p w:rsidR="00B43D61" w:rsidRPr="00AF153D" w:rsidRDefault="00B43D61" w:rsidP="00073387">
            <w:pPr>
              <w:suppressAutoHyphens/>
              <w:spacing w:line="312" w:lineRule="auto"/>
              <w:jc w:val="center"/>
              <w:textAlignment w:val="baseline"/>
              <w:rPr>
                <w:rFonts w:ascii="Times New Roman" w:hAnsi="Times New Roman" w:cs="Times New Roman"/>
                <w:sz w:val="24"/>
                <w:szCs w:val="24"/>
              </w:rPr>
            </w:pPr>
          </w:p>
        </w:tc>
        <w:tc>
          <w:tcPr>
            <w:tcW w:w="4394" w:type="dxa"/>
            <w:gridSpan w:val="6"/>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arba</w:t>
            </w:r>
          </w:p>
        </w:tc>
        <w:tc>
          <w:tcPr>
            <w:tcW w:w="241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r>
      <w:tr w:rsidR="00203CEF" w:rsidRPr="00AF153D" w:rsidTr="00112E05">
        <w:trPr>
          <w:trHeight w:val="50"/>
        </w:trPr>
        <w:tc>
          <w:tcPr>
            <w:tcW w:w="1276"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p>
        </w:tc>
        <w:tc>
          <w:tcPr>
            <w:tcW w:w="1701"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417"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560"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134"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vertAlign w:val="superscript"/>
              </w:rPr>
            </w:pPr>
          </w:p>
        </w:tc>
        <w:tc>
          <w:tcPr>
            <w:tcW w:w="85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w:t>
            </w:r>
          </w:p>
        </w:tc>
        <w:tc>
          <w:tcPr>
            <w:tcW w:w="708"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tcPr>
          <w:p w:rsidR="00B43D61" w:rsidRPr="00AF153D" w:rsidRDefault="00B43D61" w:rsidP="00073387">
            <w:pPr>
              <w:spacing w:line="312" w:lineRule="auto"/>
              <w:jc w:val="center"/>
              <w:rPr>
                <w:rFonts w:ascii="Times New Roman" w:hAnsi="Times New Roman" w:cs="Times New Roman"/>
                <w:sz w:val="24"/>
                <w:szCs w:val="24"/>
              </w:rPr>
            </w:pPr>
          </w:p>
        </w:tc>
        <w:tc>
          <w:tcPr>
            <w:tcW w:w="241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r>
      <w:tr w:rsidR="00203CEF" w:rsidRPr="00AF153D" w:rsidTr="00112E05">
        <w:trPr>
          <w:trHeight w:val="50"/>
        </w:trPr>
        <w:tc>
          <w:tcPr>
            <w:tcW w:w="1276"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p>
        </w:tc>
        <w:tc>
          <w:tcPr>
            <w:tcW w:w="1701" w:type="dxa"/>
            <w:vMerge w:val="restart"/>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5</w:t>
            </w:r>
          </w:p>
        </w:tc>
        <w:tc>
          <w:tcPr>
            <w:tcW w:w="1417" w:type="dxa"/>
            <w:vMerge w:val="restart"/>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14–17</w:t>
            </w:r>
          </w:p>
        </w:tc>
        <w:tc>
          <w:tcPr>
            <w:tcW w:w="1560" w:type="dxa"/>
            <w:vMerge w:val="restart"/>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14–17</w:t>
            </w:r>
          </w:p>
        </w:tc>
        <w:tc>
          <w:tcPr>
            <w:tcW w:w="1134" w:type="dxa"/>
            <w:vMerge w:val="restart"/>
            <w:shd w:val="clear" w:color="auto" w:fill="FFFFFF"/>
            <w:tcMar>
              <w:top w:w="0" w:type="dxa"/>
              <w:left w:w="108" w:type="dxa"/>
              <w:bottom w:w="0" w:type="dxa"/>
              <w:right w:w="108" w:type="dxa"/>
            </w:tcMar>
            <w:vAlign w:val="center"/>
          </w:tcPr>
          <w:p w:rsidR="00B43D61" w:rsidRPr="00AF153D" w:rsidRDefault="00B43D61" w:rsidP="00073387">
            <w:pPr>
              <w:suppressAutoHyphens/>
              <w:spacing w:line="312" w:lineRule="auto"/>
              <w:jc w:val="center"/>
              <w:textAlignment w:val="baseline"/>
              <w:rPr>
                <w:rFonts w:ascii="Times New Roman" w:hAnsi="Times New Roman" w:cs="Times New Roman"/>
                <w:sz w:val="24"/>
                <w:szCs w:val="24"/>
              </w:rPr>
            </w:pPr>
            <w:r w:rsidRPr="00AF153D">
              <w:rPr>
                <w:rFonts w:ascii="Times New Roman" w:hAnsi="Times New Roman" w:cs="Times New Roman"/>
                <w:sz w:val="24"/>
                <w:szCs w:val="24"/>
              </w:rPr>
              <w:t>14</w:t>
            </w:r>
          </w:p>
        </w:tc>
        <w:tc>
          <w:tcPr>
            <w:tcW w:w="85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10</w:t>
            </w: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3</w:t>
            </w:r>
          </w:p>
        </w:tc>
        <w:tc>
          <w:tcPr>
            <w:tcW w:w="708"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tcPr>
          <w:p w:rsidR="00B43D61" w:rsidRPr="00AF153D" w:rsidRDefault="00B43D61" w:rsidP="00073387">
            <w:pPr>
              <w:spacing w:line="312" w:lineRule="auto"/>
              <w:jc w:val="center"/>
              <w:rPr>
                <w:rFonts w:ascii="Times New Roman" w:hAnsi="Times New Roman" w:cs="Times New Roman"/>
                <w:sz w:val="24"/>
                <w:szCs w:val="24"/>
              </w:rPr>
            </w:pPr>
          </w:p>
        </w:tc>
        <w:tc>
          <w:tcPr>
            <w:tcW w:w="241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10-18</w:t>
            </w:r>
          </w:p>
        </w:tc>
      </w:tr>
      <w:tr w:rsidR="00B43D61" w:rsidRPr="00AF153D" w:rsidTr="00112E05">
        <w:trPr>
          <w:trHeight w:val="50"/>
        </w:trPr>
        <w:tc>
          <w:tcPr>
            <w:tcW w:w="1276"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p>
        </w:tc>
        <w:tc>
          <w:tcPr>
            <w:tcW w:w="1701"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417"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560"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134" w:type="dxa"/>
            <w:vMerge/>
            <w:shd w:val="clear" w:color="auto" w:fill="FFFFFF"/>
            <w:tcMar>
              <w:top w:w="0" w:type="dxa"/>
              <w:left w:w="108" w:type="dxa"/>
              <w:bottom w:w="0" w:type="dxa"/>
              <w:right w:w="108" w:type="dxa"/>
            </w:tcMar>
            <w:vAlign w:val="center"/>
          </w:tcPr>
          <w:p w:rsidR="00B43D61" w:rsidRPr="00AF153D" w:rsidRDefault="00B43D61" w:rsidP="00073387">
            <w:pPr>
              <w:suppressAutoHyphens/>
              <w:spacing w:line="312" w:lineRule="auto"/>
              <w:jc w:val="center"/>
              <w:textAlignment w:val="baseline"/>
              <w:rPr>
                <w:rFonts w:ascii="Times New Roman" w:hAnsi="Times New Roman" w:cs="Times New Roman"/>
                <w:sz w:val="24"/>
                <w:szCs w:val="24"/>
              </w:rPr>
            </w:pPr>
          </w:p>
        </w:tc>
        <w:tc>
          <w:tcPr>
            <w:tcW w:w="4394" w:type="dxa"/>
            <w:gridSpan w:val="6"/>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arba</w:t>
            </w:r>
          </w:p>
        </w:tc>
        <w:tc>
          <w:tcPr>
            <w:tcW w:w="241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r>
      <w:tr w:rsidR="00203CEF" w:rsidRPr="00AF153D" w:rsidTr="00112E05">
        <w:trPr>
          <w:trHeight w:val="50"/>
        </w:trPr>
        <w:tc>
          <w:tcPr>
            <w:tcW w:w="1276"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p>
        </w:tc>
        <w:tc>
          <w:tcPr>
            <w:tcW w:w="1701"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417"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560"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134"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85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8"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w:t>
            </w: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tcPr>
          <w:p w:rsidR="00B43D61" w:rsidRPr="00AF153D" w:rsidRDefault="00B43D61" w:rsidP="00073387">
            <w:pPr>
              <w:spacing w:line="312" w:lineRule="auto"/>
              <w:jc w:val="center"/>
              <w:rPr>
                <w:rFonts w:ascii="Times New Roman" w:hAnsi="Times New Roman" w:cs="Times New Roman"/>
                <w:sz w:val="24"/>
                <w:szCs w:val="24"/>
              </w:rPr>
            </w:pPr>
          </w:p>
        </w:tc>
        <w:tc>
          <w:tcPr>
            <w:tcW w:w="241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r>
      <w:tr w:rsidR="00203CEF" w:rsidRPr="00AF153D" w:rsidTr="00112E05">
        <w:trPr>
          <w:trHeight w:val="50"/>
        </w:trPr>
        <w:tc>
          <w:tcPr>
            <w:tcW w:w="1276" w:type="dxa"/>
            <w:vMerge w:val="restart"/>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r w:rsidRPr="00AF153D">
              <w:rPr>
                <w:rFonts w:ascii="Times New Roman" w:hAnsi="Times New Roman" w:cs="Times New Roman"/>
                <w:bCs/>
                <w:sz w:val="24"/>
                <w:szCs w:val="24"/>
                <w:lang w:eastAsia="lt-LT"/>
              </w:rPr>
              <w:t>Meistriškumo tobulinimo</w:t>
            </w:r>
          </w:p>
        </w:tc>
        <w:tc>
          <w:tcPr>
            <w:tcW w:w="1701" w:type="dxa"/>
            <w:vMerge w:val="restart"/>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w:t>
            </w:r>
          </w:p>
        </w:tc>
        <w:tc>
          <w:tcPr>
            <w:tcW w:w="1417" w:type="dxa"/>
            <w:vMerge w:val="restart"/>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15–18</w:t>
            </w:r>
          </w:p>
        </w:tc>
        <w:tc>
          <w:tcPr>
            <w:tcW w:w="1560" w:type="dxa"/>
            <w:vMerge w:val="restart"/>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15–18</w:t>
            </w:r>
          </w:p>
        </w:tc>
        <w:tc>
          <w:tcPr>
            <w:tcW w:w="1134" w:type="dxa"/>
            <w:vMerge w:val="restart"/>
            <w:shd w:val="clear" w:color="auto" w:fill="FFFFFF"/>
            <w:tcMar>
              <w:top w:w="0" w:type="dxa"/>
              <w:left w:w="108" w:type="dxa"/>
              <w:bottom w:w="0" w:type="dxa"/>
              <w:right w:w="108" w:type="dxa"/>
            </w:tcMar>
            <w:vAlign w:val="center"/>
          </w:tcPr>
          <w:p w:rsidR="00B43D61" w:rsidRPr="00AF153D" w:rsidRDefault="00B43D61" w:rsidP="00073387">
            <w:pPr>
              <w:suppressAutoHyphens/>
              <w:spacing w:line="312" w:lineRule="auto"/>
              <w:jc w:val="center"/>
              <w:textAlignment w:val="baseline"/>
              <w:rPr>
                <w:rFonts w:ascii="Times New Roman" w:hAnsi="Times New Roman" w:cs="Times New Roman"/>
                <w:sz w:val="24"/>
                <w:szCs w:val="24"/>
              </w:rPr>
            </w:pPr>
            <w:r w:rsidRPr="00AF153D">
              <w:rPr>
                <w:rFonts w:ascii="Times New Roman" w:hAnsi="Times New Roman" w:cs="Times New Roman"/>
                <w:sz w:val="24"/>
                <w:szCs w:val="24"/>
              </w:rPr>
              <w:t>13</w:t>
            </w:r>
          </w:p>
        </w:tc>
        <w:tc>
          <w:tcPr>
            <w:tcW w:w="85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6</w:t>
            </w: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6</w:t>
            </w:r>
          </w:p>
        </w:tc>
        <w:tc>
          <w:tcPr>
            <w:tcW w:w="708"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tcPr>
          <w:p w:rsidR="00B43D61" w:rsidRPr="00AF153D" w:rsidRDefault="00B43D61" w:rsidP="00073387">
            <w:pPr>
              <w:spacing w:line="312" w:lineRule="auto"/>
              <w:jc w:val="center"/>
              <w:rPr>
                <w:rFonts w:ascii="Times New Roman" w:hAnsi="Times New Roman" w:cs="Times New Roman"/>
                <w:sz w:val="24"/>
                <w:szCs w:val="24"/>
              </w:rPr>
            </w:pPr>
          </w:p>
        </w:tc>
        <w:tc>
          <w:tcPr>
            <w:tcW w:w="2410" w:type="dxa"/>
            <w:shd w:val="clear" w:color="auto" w:fill="FFFFFF"/>
            <w:tcMar>
              <w:top w:w="0" w:type="dxa"/>
              <w:left w:w="108" w:type="dxa"/>
              <w:bottom w:w="0" w:type="dxa"/>
              <w:right w:w="108" w:type="dxa"/>
            </w:tcMar>
            <w:vAlign w:val="center"/>
          </w:tcPr>
          <w:p w:rsidR="00B43D61" w:rsidRPr="00AF153D" w:rsidRDefault="00214A74"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14-</w:t>
            </w:r>
            <w:r w:rsidR="00B43D61" w:rsidRPr="00AF153D">
              <w:rPr>
                <w:rFonts w:ascii="Times New Roman" w:hAnsi="Times New Roman" w:cs="Times New Roman"/>
                <w:sz w:val="24"/>
                <w:szCs w:val="24"/>
              </w:rPr>
              <w:t>22</w:t>
            </w:r>
          </w:p>
        </w:tc>
      </w:tr>
      <w:tr w:rsidR="00B43D61" w:rsidRPr="00AF153D" w:rsidTr="00112E05">
        <w:trPr>
          <w:trHeight w:val="50"/>
        </w:trPr>
        <w:tc>
          <w:tcPr>
            <w:tcW w:w="1276"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p>
        </w:tc>
        <w:tc>
          <w:tcPr>
            <w:tcW w:w="1701"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417"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560"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134" w:type="dxa"/>
            <w:vMerge/>
            <w:shd w:val="clear" w:color="auto" w:fill="FFFFFF"/>
            <w:tcMar>
              <w:top w:w="0" w:type="dxa"/>
              <w:left w:w="108" w:type="dxa"/>
              <w:bottom w:w="0" w:type="dxa"/>
              <w:right w:w="108" w:type="dxa"/>
            </w:tcMar>
            <w:vAlign w:val="center"/>
          </w:tcPr>
          <w:p w:rsidR="00B43D61" w:rsidRPr="00AF153D" w:rsidRDefault="00B43D61" w:rsidP="00073387">
            <w:pPr>
              <w:suppressAutoHyphens/>
              <w:spacing w:line="312" w:lineRule="auto"/>
              <w:jc w:val="center"/>
              <w:textAlignment w:val="baseline"/>
              <w:rPr>
                <w:rFonts w:ascii="Times New Roman" w:hAnsi="Times New Roman" w:cs="Times New Roman"/>
                <w:sz w:val="24"/>
                <w:szCs w:val="24"/>
              </w:rPr>
            </w:pPr>
          </w:p>
        </w:tc>
        <w:tc>
          <w:tcPr>
            <w:tcW w:w="4394" w:type="dxa"/>
            <w:gridSpan w:val="6"/>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arba</w:t>
            </w:r>
          </w:p>
        </w:tc>
        <w:tc>
          <w:tcPr>
            <w:tcW w:w="241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r>
      <w:tr w:rsidR="00203CEF" w:rsidRPr="00AF153D" w:rsidTr="00112E05">
        <w:trPr>
          <w:trHeight w:val="50"/>
        </w:trPr>
        <w:tc>
          <w:tcPr>
            <w:tcW w:w="1276"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p>
        </w:tc>
        <w:tc>
          <w:tcPr>
            <w:tcW w:w="1701"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417"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560"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134"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85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8"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w:t>
            </w: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tcPr>
          <w:p w:rsidR="00B43D61" w:rsidRPr="00AF153D" w:rsidRDefault="00B43D61" w:rsidP="00073387">
            <w:pPr>
              <w:spacing w:line="312" w:lineRule="auto"/>
              <w:jc w:val="center"/>
              <w:rPr>
                <w:rFonts w:ascii="Times New Roman" w:hAnsi="Times New Roman" w:cs="Times New Roman"/>
                <w:sz w:val="24"/>
                <w:szCs w:val="24"/>
              </w:rPr>
            </w:pPr>
          </w:p>
        </w:tc>
        <w:tc>
          <w:tcPr>
            <w:tcW w:w="241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r>
      <w:tr w:rsidR="00203CEF" w:rsidRPr="00AF153D" w:rsidTr="00112E05">
        <w:trPr>
          <w:trHeight w:val="50"/>
        </w:trPr>
        <w:tc>
          <w:tcPr>
            <w:tcW w:w="1276"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p>
        </w:tc>
        <w:tc>
          <w:tcPr>
            <w:tcW w:w="1701" w:type="dxa"/>
            <w:vMerge w:val="restart"/>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2</w:t>
            </w:r>
          </w:p>
        </w:tc>
        <w:tc>
          <w:tcPr>
            <w:tcW w:w="1417" w:type="dxa"/>
            <w:vMerge w:val="restart"/>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16–18</w:t>
            </w:r>
          </w:p>
        </w:tc>
        <w:tc>
          <w:tcPr>
            <w:tcW w:w="1560" w:type="dxa"/>
            <w:vMerge w:val="restart"/>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16–18</w:t>
            </w:r>
          </w:p>
        </w:tc>
        <w:tc>
          <w:tcPr>
            <w:tcW w:w="1134" w:type="dxa"/>
            <w:vMerge w:val="restart"/>
            <w:shd w:val="clear" w:color="auto" w:fill="FFFFFF"/>
            <w:tcMar>
              <w:top w:w="0" w:type="dxa"/>
              <w:left w:w="108" w:type="dxa"/>
              <w:bottom w:w="0" w:type="dxa"/>
              <w:right w:w="108" w:type="dxa"/>
            </w:tcMar>
            <w:vAlign w:val="center"/>
          </w:tcPr>
          <w:p w:rsidR="00B43D61" w:rsidRPr="00AF153D" w:rsidRDefault="00B43D61" w:rsidP="00073387">
            <w:pPr>
              <w:suppressAutoHyphens/>
              <w:spacing w:line="312" w:lineRule="auto"/>
              <w:jc w:val="center"/>
              <w:textAlignment w:val="baseline"/>
              <w:rPr>
                <w:rFonts w:ascii="Times New Roman" w:hAnsi="Times New Roman" w:cs="Times New Roman"/>
                <w:sz w:val="24"/>
                <w:szCs w:val="24"/>
              </w:rPr>
            </w:pPr>
            <w:r w:rsidRPr="00AF153D">
              <w:rPr>
                <w:rFonts w:ascii="Times New Roman" w:hAnsi="Times New Roman" w:cs="Times New Roman"/>
                <w:sz w:val="24"/>
                <w:szCs w:val="24"/>
              </w:rPr>
              <w:t>12</w:t>
            </w:r>
          </w:p>
        </w:tc>
        <w:tc>
          <w:tcPr>
            <w:tcW w:w="85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3</w:t>
            </w: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6</w:t>
            </w:r>
          </w:p>
        </w:tc>
        <w:tc>
          <w:tcPr>
            <w:tcW w:w="708"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3</w:t>
            </w: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tcPr>
          <w:p w:rsidR="00B43D61" w:rsidRPr="00AF153D" w:rsidRDefault="00B43D61" w:rsidP="00073387">
            <w:pPr>
              <w:spacing w:line="312" w:lineRule="auto"/>
              <w:jc w:val="center"/>
              <w:rPr>
                <w:rFonts w:ascii="Times New Roman" w:hAnsi="Times New Roman" w:cs="Times New Roman"/>
                <w:sz w:val="24"/>
                <w:szCs w:val="24"/>
              </w:rPr>
            </w:pPr>
          </w:p>
        </w:tc>
        <w:tc>
          <w:tcPr>
            <w:tcW w:w="2410" w:type="dxa"/>
            <w:shd w:val="clear" w:color="auto" w:fill="FFFFFF"/>
            <w:tcMar>
              <w:top w:w="0" w:type="dxa"/>
              <w:left w:w="108" w:type="dxa"/>
              <w:bottom w:w="0" w:type="dxa"/>
              <w:right w:w="108" w:type="dxa"/>
            </w:tcMar>
            <w:vAlign w:val="center"/>
          </w:tcPr>
          <w:p w:rsidR="00B43D61" w:rsidRPr="00AF153D" w:rsidRDefault="00214A74"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14-</w:t>
            </w:r>
            <w:r w:rsidR="00B43D61" w:rsidRPr="00AF153D">
              <w:rPr>
                <w:rFonts w:ascii="Times New Roman" w:hAnsi="Times New Roman" w:cs="Times New Roman"/>
                <w:sz w:val="24"/>
                <w:szCs w:val="24"/>
              </w:rPr>
              <w:t>24</w:t>
            </w:r>
          </w:p>
        </w:tc>
      </w:tr>
      <w:tr w:rsidR="00B43D61" w:rsidRPr="00AF153D" w:rsidTr="00112E05">
        <w:trPr>
          <w:trHeight w:val="50"/>
        </w:trPr>
        <w:tc>
          <w:tcPr>
            <w:tcW w:w="1276"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p>
        </w:tc>
        <w:tc>
          <w:tcPr>
            <w:tcW w:w="1701"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417"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560"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134" w:type="dxa"/>
            <w:vMerge/>
            <w:shd w:val="clear" w:color="auto" w:fill="FFFFFF"/>
            <w:tcMar>
              <w:top w:w="0" w:type="dxa"/>
              <w:left w:w="108" w:type="dxa"/>
              <w:bottom w:w="0" w:type="dxa"/>
              <w:right w:w="108" w:type="dxa"/>
            </w:tcMar>
            <w:vAlign w:val="center"/>
          </w:tcPr>
          <w:p w:rsidR="00B43D61" w:rsidRPr="00AF153D" w:rsidRDefault="00B43D61" w:rsidP="00073387">
            <w:pPr>
              <w:suppressAutoHyphens/>
              <w:spacing w:line="312" w:lineRule="auto"/>
              <w:jc w:val="center"/>
              <w:textAlignment w:val="baseline"/>
              <w:rPr>
                <w:rFonts w:ascii="Times New Roman" w:hAnsi="Times New Roman" w:cs="Times New Roman"/>
                <w:sz w:val="24"/>
                <w:szCs w:val="24"/>
              </w:rPr>
            </w:pPr>
          </w:p>
        </w:tc>
        <w:tc>
          <w:tcPr>
            <w:tcW w:w="4394" w:type="dxa"/>
            <w:gridSpan w:val="6"/>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arba</w:t>
            </w:r>
          </w:p>
        </w:tc>
        <w:tc>
          <w:tcPr>
            <w:tcW w:w="241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r>
      <w:tr w:rsidR="00203CEF" w:rsidRPr="00AF153D" w:rsidTr="00112E05">
        <w:trPr>
          <w:trHeight w:val="50"/>
        </w:trPr>
        <w:tc>
          <w:tcPr>
            <w:tcW w:w="1276"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p>
        </w:tc>
        <w:tc>
          <w:tcPr>
            <w:tcW w:w="1701"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417"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560"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134"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85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8"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w:t>
            </w:r>
          </w:p>
        </w:tc>
        <w:tc>
          <w:tcPr>
            <w:tcW w:w="709" w:type="dxa"/>
            <w:shd w:val="clear" w:color="auto" w:fill="FFFFFF"/>
            <w:tcMar>
              <w:top w:w="0" w:type="dxa"/>
              <w:left w:w="108" w:type="dxa"/>
              <w:bottom w:w="0" w:type="dxa"/>
              <w:right w:w="108" w:type="dxa"/>
            </w:tcMar>
          </w:tcPr>
          <w:p w:rsidR="00B43D61" w:rsidRPr="00AF153D" w:rsidRDefault="00B43D61" w:rsidP="00073387">
            <w:pPr>
              <w:spacing w:line="312" w:lineRule="auto"/>
              <w:jc w:val="center"/>
              <w:rPr>
                <w:rFonts w:ascii="Times New Roman" w:hAnsi="Times New Roman" w:cs="Times New Roman"/>
                <w:sz w:val="24"/>
                <w:szCs w:val="24"/>
              </w:rPr>
            </w:pPr>
          </w:p>
        </w:tc>
        <w:tc>
          <w:tcPr>
            <w:tcW w:w="241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r>
      <w:tr w:rsidR="00203CEF" w:rsidRPr="00AF153D" w:rsidTr="00112E05">
        <w:trPr>
          <w:trHeight w:val="50"/>
        </w:trPr>
        <w:tc>
          <w:tcPr>
            <w:tcW w:w="1276"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p>
        </w:tc>
        <w:tc>
          <w:tcPr>
            <w:tcW w:w="1701" w:type="dxa"/>
            <w:vMerge w:val="restart"/>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3</w:t>
            </w:r>
          </w:p>
        </w:tc>
        <w:tc>
          <w:tcPr>
            <w:tcW w:w="1417" w:type="dxa"/>
            <w:vMerge w:val="restart"/>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17 ir vyresnės</w:t>
            </w:r>
          </w:p>
        </w:tc>
        <w:tc>
          <w:tcPr>
            <w:tcW w:w="1560" w:type="dxa"/>
            <w:vMerge w:val="restart"/>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17 ir vyresni</w:t>
            </w:r>
          </w:p>
        </w:tc>
        <w:tc>
          <w:tcPr>
            <w:tcW w:w="1134" w:type="dxa"/>
            <w:vMerge w:val="restart"/>
            <w:shd w:val="clear" w:color="auto" w:fill="FFFFFF"/>
            <w:tcMar>
              <w:top w:w="0" w:type="dxa"/>
              <w:left w:w="108" w:type="dxa"/>
              <w:bottom w:w="0" w:type="dxa"/>
              <w:right w:w="108" w:type="dxa"/>
            </w:tcMar>
            <w:vAlign w:val="center"/>
          </w:tcPr>
          <w:p w:rsidR="00B43D61" w:rsidRPr="00AF153D" w:rsidRDefault="00B43D61" w:rsidP="00073387">
            <w:pPr>
              <w:suppressAutoHyphens/>
              <w:spacing w:line="312" w:lineRule="auto"/>
              <w:jc w:val="center"/>
              <w:textAlignment w:val="baseline"/>
              <w:rPr>
                <w:rFonts w:ascii="Times New Roman" w:hAnsi="Times New Roman" w:cs="Times New Roman"/>
                <w:sz w:val="24"/>
                <w:szCs w:val="24"/>
              </w:rPr>
            </w:pPr>
            <w:r w:rsidRPr="00AF153D">
              <w:rPr>
                <w:rFonts w:ascii="Times New Roman" w:hAnsi="Times New Roman" w:cs="Times New Roman"/>
                <w:sz w:val="24"/>
                <w:szCs w:val="24"/>
              </w:rPr>
              <w:t>10</w:t>
            </w:r>
          </w:p>
        </w:tc>
        <w:tc>
          <w:tcPr>
            <w:tcW w:w="85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w:t>
            </w: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5</w:t>
            </w:r>
          </w:p>
        </w:tc>
        <w:tc>
          <w:tcPr>
            <w:tcW w:w="708"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4</w:t>
            </w: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tcPr>
          <w:p w:rsidR="00B43D61" w:rsidRPr="00AF153D" w:rsidRDefault="00B43D61" w:rsidP="00073387">
            <w:pPr>
              <w:spacing w:line="312" w:lineRule="auto"/>
              <w:jc w:val="center"/>
              <w:rPr>
                <w:rFonts w:ascii="Times New Roman" w:hAnsi="Times New Roman" w:cs="Times New Roman"/>
                <w:sz w:val="24"/>
                <w:szCs w:val="24"/>
              </w:rPr>
            </w:pPr>
          </w:p>
        </w:tc>
        <w:tc>
          <w:tcPr>
            <w:tcW w:w="2410" w:type="dxa"/>
            <w:shd w:val="clear" w:color="auto" w:fill="FFFFFF"/>
            <w:tcMar>
              <w:top w:w="0" w:type="dxa"/>
              <w:left w:w="108" w:type="dxa"/>
              <w:bottom w:w="0" w:type="dxa"/>
              <w:right w:w="108" w:type="dxa"/>
            </w:tcMar>
            <w:vAlign w:val="center"/>
          </w:tcPr>
          <w:p w:rsidR="00B43D61" w:rsidRPr="00AF153D" w:rsidRDefault="00214A74"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14-</w:t>
            </w:r>
            <w:r w:rsidR="00B43D61" w:rsidRPr="00AF153D">
              <w:rPr>
                <w:rFonts w:ascii="Times New Roman" w:hAnsi="Times New Roman" w:cs="Times New Roman"/>
                <w:sz w:val="24"/>
                <w:szCs w:val="24"/>
              </w:rPr>
              <w:t>26</w:t>
            </w:r>
          </w:p>
        </w:tc>
      </w:tr>
      <w:tr w:rsidR="00B43D61" w:rsidRPr="00AF153D" w:rsidTr="00112E05">
        <w:trPr>
          <w:trHeight w:val="50"/>
        </w:trPr>
        <w:tc>
          <w:tcPr>
            <w:tcW w:w="1276"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p>
        </w:tc>
        <w:tc>
          <w:tcPr>
            <w:tcW w:w="1701"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417"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560"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134" w:type="dxa"/>
            <w:vMerge/>
            <w:shd w:val="clear" w:color="auto" w:fill="FFFFFF"/>
            <w:tcMar>
              <w:top w:w="0" w:type="dxa"/>
              <w:left w:w="108" w:type="dxa"/>
              <w:bottom w:w="0" w:type="dxa"/>
              <w:right w:w="108" w:type="dxa"/>
            </w:tcMar>
            <w:vAlign w:val="center"/>
          </w:tcPr>
          <w:p w:rsidR="00B43D61" w:rsidRPr="00AF153D" w:rsidRDefault="00B43D61" w:rsidP="00073387">
            <w:pPr>
              <w:suppressAutoHyphens/>
              <w:spacing w:line="312" w:lineRule="auto"/>
              <w:jc w:val="center"/>
              <w:textAlignment w:val="baseline"/>
              <w:rPr>
                <w:rFonts w:ascii="Times New Roman" w:hAnsi="Times New Roman" w:cs="Times New Roman"/>
                <w:sz w:val="24"/>
                <w:szCs w:val="24"/>
              </w:rPr>
            </w:pPr>
          </w:p>
        </w:tc>
        <w:tc>
          <w:tcPr>
            <w:tcW w:w="4394" w:type="dxa"/>
            <w:gridSpan w:val="6"/>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arba</w:t>
            </w:r>
          </w:p>
        </w:tc>
        <w:tc>
          <w:tcPr>
            <w:tcW w:w="241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r>
      <w:tr w:rsidR="00203CEF" w:rsidRPr="00AF153D" w:rsidTr="00112E05">
        <w:trPr>
          <w:trHeight w:val="50"/>
        </w:trPr>
        <w:tc>
          <w:tcPr>
            <w:tcW w:w="1276"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p>
        </w:tc>
        <w:tc>
          <w:tcPr>
            <w:tcW w:w="1701"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417"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560"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134"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85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8"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w:t>
            </w:r>
          </w:p>
        </w:tc>
        <w:tc>
          <w:tcPr>
            <w:tcW w:w="709" w:type="dxa"/>
            <w:shd w:val="clear" w:color="auto" w:fill="FFFFFF"/>
            <w:tcMar>
              <w:top w:w="0" w:type="dxa"/>
              <w:left w:w="108" w:type="dxa"/>
              <w:bottom w:w="0" w:type="dxa"/>
              <w:right w:w="108" w:type="dxa"/>
            </w:tcMar>
          </w:tcPr>
          <w:p w:rsidR="00B43D61" w:rsidRPr="00AF153D" w:rsidRDefault="00B43D61" w:rsidP="00073387">
            <w:pPr>
              <w:spacing w:line="312" w:lineRule="auto"/>
              <w:jc w:val="center"/>
              <w:rPr>
                <w:rFonts w:ascii="Times New Roman" w:hAnsi="Times New Roman" w:cs="Times New Roman"/>
                <w:sz w:val="24"/>
                <w:szCs w:val="24"/>
              </w:rPr>
            </w:pPr>
          </w:p>
        </w:tc>
        <w:tc>
          <w:tcPr>
            <w:tcW w:w="241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r>
      <w:tr w:rsidR="00203CEF" w:rsidRPr="00AF153D" w:rsidTr="00112E05">
        <w:trPr>
          <w:trHeight w:val="74"/>
        </w:trPr>
        <w:tc>
          <w:tcPr>
            <w:tcW w:w="1276" w:type="dxa"/>
            <w:vMerge w:val="restart"/>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r w:rsidRPr="00AF153D">
              <w:rPr>
                <w:rFonts w:ascii="Times New Roman" w:hAnsi="Times New Roman" w:cs="Times New Roman"/>
                <w:bCs/>
                <w:sz w:val="24"/>
                <w:szCs w:val="24"/>
                <w:lang w:eastAsia="lt-LT"/>
              </w:rPr>
              <w:t>Aukšto meistriškumo</w:t>
            </w:r>
          </w:p>
        </w:tc>
        <w:tc>
          <w:tcPr>
            <w:tcW w:w="1701" w:type="dxa"/>
            <w:vMerge w:val="restart"/>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w:t>
            </w:r>
          </w:p>
        </w:tc>
        <w:tc>
          <w:tcPr>
            <w:tcW w:w="1417" w:type="dxa"/>
            <w:vMerge w:val="restart"/>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17 ir vyresnės</w:t>
            </w:r>
          </w:p>
        </w:tc>
        <w:tc>
          <w:tcPr>
            <w:tcW w:w="1560" w:type="dxa"/>
            <w:vMerge w:val="restart"/>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17 ir vyresni</w:t>
            </w:r>
          </w:p>
        </w:tc>
        <w:tc>
          <w:tcPr>
            <w:tcW w:w="1134" w:type="dxa"/>
            <w:vMerge w:val="restart"/>
            <w:shd w:val="clear" w:color="auto" w:fill="FFFFFF"/>
            <w:tcMar>
              <w:top w:w="0" w:type="dxa"/>
              <w:left w:w="108" w:type="dxa"/>
              <w:bottom w:w="0" w:type="dxa"/>
              <w:right w:w="108" w:type="dxa"/>
            </w:tcMar>
            <w:vAlign w:val="center"/>
          </w:tcPr>
          <w:p w:rsidR="00B43D61" w:rsidRPr="00AF153D" w:rsidRDefault="00B43D61" w:rsidP="00073387">
            <w:pPr>
              <w:suppressAutoHyphens/>
              <w:spacing w:line="312" w:lineRule="auto"/>
              <w:jc w:val="center"/>
              <w:textAlignment w:val="baseline"/>
              <w:rPr>
                <w:rFonts w:ascii="Times New Roman" w:hAnsi="Times New Roman" w:cs="Times New Roman"/>
                <w:sz w:val="24"/>
                <w:szCs w:val="24"/>
              </w:rPr>
            </w:pPr>
            <w:r w:rsidRPr="00AF153D">
              <w:rPr>
                <w:rFonts w:ascii="Times New Roman" w:hAnsi="Times New Roman" w:cs="Times New Roman"/>
                <w:sz w:val="24"/>
                <w:szCs w:val="24"/>
              </w:rPr>
              <w:t>10</w:t>
            </w:r>
          </w:p>
        </w:tc>
        <w:tc>
          <w:tcPr>
            <w:tcW w:w="85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6</w:t>
            </w:r>
          </w:p>
        </w:tc>
        <w:tc>
          <w:tcPr>
            <w:tcW w:w="708"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4</w:t>
            </w: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tcPr>
          <w:p w:rsidR="00B43D61" w:rsidRPr="00AF153D" w:rsidRDefault="00B43D61" w:rsidP="00073387">
            <w:pPr>
              <w:spacing w:line="312" w:lineRule="auto"/>
              <w:jc w:val="center"/>
              <w:rPr>
                <w:rFonts w:ascii="Times New Roman" w:hAnsi="Times New Roman" w:cs="Times New Roman"/>
                <w:sz w:val="24"/>
                <w:szCs w:val="24"/>
              </w:rPr>
            </w:pPr>
          </w:p>
        </w:tc>
        <w:tc>
          <w:tcPr>
            <w:tcW w:w="2410" w:type="dxa"/>
            <w:shd w:val="clear" w:color="auto" w:fill="FFFFFF"/>
            <w:tcMar>
              <w:top w:w="0" w:type="dxa"/>
              <w:left w:w="108" w:type="dxa"/>
              <w:bottom w:w="0" w:type="dxa"/>
              <w:right w:w="108" w:type="dxa"/>
            </w:tcMar>
            <w:vAlign w:val="center"/>
          </w:tcPr>
          <w:p w:rsidR="00B43D61" w:rsidRPr="00AF153D" w:rsidRDefault="00214A74"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18-</w:t>
            </w:r>
            <w:r w:rsidR="00B43D61" w:rsidRPr="00AF153D">
              <w:rPr>
                <w:rFonts w:ascii="Times New Roman" w:hAnsi="Times New Roman" w:cs="Times New Roman"/>
                <w:sz w:val="24"/>
                <w:szCs w:val="24"/>
              </w:rPr>
              <w:t>28</w:t>
            </w:r>
          </w:p>
        </w:tc>
      </w:tr>
      <w:tr w:rsidR="00B43D61" w:rsidRPr="00AF153D" w:rsidTr="00112E05">
        <w:trPr>
          <w:trHeight w:val="74"/>
        </w:trPr>
        <w:tc>
          <w:tcPr>
            <w:tcW w:w="1276"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p>
        </w:tc>
        <w:tc>
          <w:tcPr>
            <w:tcW w:w="1701"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417"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560"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134" w:type="dxa"/>
            <w:vMerge/>
            <w:shd w:val="clear" w:color="auto" w:fill="FFFFFF"/>
            <w:tcMar>
              <w:top w:w="0" w:type="dxa"/>
              <w:left w:w="108" w:type="dxa"/>
              <w:bottom w:w="0" w:type="dxa"/>
              <w:right w:w="108" w:type="dxa"/>
            </w:tcMar>
            <w:vAlign w:val="center"/>
          </w:tcPr>
          <w:p w:rsidR="00B43D61" w:rsidRPr="00AF153D" w:rsidRDefault="00B43D61" w:rsidP="00073387">
            <w:pPr>
              <w:suppressAutoHyphens/>
              <w:spacing w:line="312" w:lineRule="auto"/>
              <w:jc w:val="center"/>
              <w:textAlignment w:val="baseline"/>
              <w:rPr>
                <w:rFonts w:ascii="Times New Roman" w:hAnsi="Times New Roman" w:cs="Times New Roman"/>
                <w:sz w:val="24"/>
                <w:szCs w:val="24"/>
              </w:rPr>
            </w:pPr>
          </w:p>
        </w:tc>
        <w:tc>
          <w:tcPr>
            <w:tcW w:w="4394" w:type="dxa"/>
            <w:gridSpan w:val="6"/>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arba</w:t>
            </w:r>
          </w:p>
        </w:tc>
        <w:tc>
          <w:tcPr>
            <w:tcW w:w="241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r>
      <w:tr w:rsidR="00203CEF" w:rsidRPr="00AF153D" w:rsidTr="00112E05">
        <w:trPr>
          <w:trHeight w:val="74"/>
        </w:trPr>
        <w:tc>
          <w:tcPr>
            <w:tcW w:w="1276"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p>
        </w:tc>
        <w:tc>
          <w:tcPr>
            <w:tcW w:w="1701"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417"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560"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1134"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85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8"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w:t>
            </w: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w:t>
            </w:r>
          </w:p>
        </w:tc>
        <w:tc>
          <w:tcPr>
            <w:tcW w:w="709" w:type="dxa"/>
            <w:shd w:val="clear" w:color="auto" w:fill="FFFFFF"/>
            <w:tcMar>
              <w:top w:w="0" w:type="dxa"/>
              <w:left w:w="108" w:type="dxa"/>
              <w:bottom w:w="0" w:type="dxa"/>
              <w:right w:w="108" w:type="dxa"/>
            </w:tcMar>
          </w:tcPr>
          <w:p w:rsidR="00B43D61" w:rsidRPr="00AF153D" w:rsidRDefault="00B43D61" w:rsidP="00073387">
            <w:pPr>
              <w:spacing w:line="312" w:lineRule="auto"/>
              <w:jc w:val="center"/>
              <w:rPr>
                <w:rFonts w:ascii="Times New Roman" w:hAnsi="Times New Roman" w:cs="Times New Roman"/>
                <w:sz w:val="24"/>
                <w:szCs w:val="24"/>
              </w:rPr>
            </w:pPr>
          </w:p>
        </w:tc>
        <w:tc>
          <w:tcPr>
            <w:tcW w:w="241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r>
      <w:tr w:rsidR="00203CEF" w:rsidRPr="00AF153D" w:rsidTr="00112E05">
        <w:trPr>
          <w:trHeight w:val="234"/>
        </w:trPr>
        <w:tc>
          <w:tcPr>
            <w:tcW w:w="1276"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sz w:val="24"/>
                <w:szCs w:val="24"/>
                <w:lang w:eastAsia="lt-LT"/>
              </w:rPr>
            </w:pPr>
          </w:p>
        </w:tc>
        <w:tc>
          <w:tcPr>
            <w:tcW w:w="1701" w:type="dxa"/>
            <w:vMerge w:val="restart"/>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w:t>
            </w:r>
          </w:p>
        </w:tc>
        <w:tc>
          <w:tcPr>
            <w:tcW w:w="1417" w:type="dxa"/>
            <w:vMerge w:val="restart"/>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17 ir vyresnės</w:t>
            </w:r>
          </w:p>
        </w:tc>
        <w:tc>
          <w:tcPr>
            <w:tcW w:w="1560" w:type="dxa"/>
            <w:vMerge w:val="restart"/>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17 ir vyresni</w:t>
            </w:r>
          </w:p>
        </w:tc>
        <w:tc>
          <w:tcPr>
            <w:tcW w:w="1134" w:type="dxa"/>
            <w:vMerge w:val="restart"/>
            <w:shd w:val="clear" w:color="auto" w:fill="FFFFFF"/>
            <w:tcMar>
              <w:top w:w="0" w:type="dxa"/>
              <w:left w:w="108" w:type="dxa"/>
              <w:bottom w:w="0" w:type="dxa"/>
              <w:right w:w="108" w:type="dxa"/>
            </w:tcMar>
            <w:vAlign w:val="center"/>
          </w:tcPr>
          <w:p w:rsidR="00B43D61" w:rsidRPr="00AF153D" w:rsidRDefault="00B43D61" w:rsidP="00073387">
            <w:pPr>
              <w:suppressAutoHyphens/>
              <w:spacing w:line="312" w:lineRule="auto"/>
              <w:jc w:val="center"/>
              <w:textAlignment w:val="baseline"/>
              <w:rPr>
                <w:rFonts w:ascii="Times New Roman" w:hAnsi="Times New Roman" w:cs="Times New Roman"/>
                <w:sz w:val="24"/>
                <w:szCs w:val="24"/>
              </w:rPr>
            </w:pPr>
            <w:r w:rsidRPr="00AF153D">
              <w:rPr>
                <w:rFonts w:ascii="Times New Roman" w:hAnsi="Times New Roman" w:cs="Times New Roman"/>
                <w:sz w:val="24"/>
                <w:szCs w:val="24"/>
              </w:rPr>
              <w:t>10</w:t>
            </w:r>
          </w:p>
        </w:tc>
        <w:tc>
          <w:tcPr>
            <w:tcW w:w="85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5</w:t>
            </w:r>
          </w:p>
        </w:tc>
        <w:tc>
          <w:tcPr>
            <w:tcW w:w="708"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4</w:t>
            </w: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w:t>
            </w:r>
          </w:p>
        </w:tc>
        <w:tc>
          <w:tcPr>
            <w:tcW w:w="709" w:type="dxa"/>
            <w:shd w:val="clear" w:color="auto" w:fill="FFFFFF"/>
            <w:tcMar>
              <w:top w:w="0" w:type="dxa"/>
              <w:left w:w="108" w:type="dxa"/>
              <w:bottom w:w="0" w:type="dxa"/>
              <w:right w:w="108" w:type="dxa"/>
            </w:tcMar>
          </w:tcPr>
          <w:p w:rsidR="00B43D61" w:rsidRPr="00AF153D" w:rsidRDefault="00B43D61" w:rsidP="00073387">
            <w:pPr>
              <w:spacing w:line="312" w:lineRule="auto"/>
              <w:jc w:val="center"/>
              <w:rPr>
                <w:rFonts w:ascii="Times New Roman" w:hAnsi="Times New Roman" w:cs="Times New Roman"/>
                <w:sz w:val="24"/>
                <w:szCs w:val="24"/>
              </w:rPr>
            </w:pPr>
          </w:p>
        </w:tc>
        <w:tc>
          <w:tcPr>
            <w:tcW w:w="2410" w:type="dxa"/>
            <w:shd w:val="clear" w:color="auto" w:fill="FFFFFF"/>
            <w:tcMar>
              <w:top w:w="0" w:type="dxa"/>
              <w:left w:w="108" w:type="dxa"/>
              <w:bottom w:w="0" w:type="dxa"/>
              <w:right w:w="108" w:type="dxa"/>
            </w:tcMar>
            <w:vAlign w:val="center"/>
          </w:tcPr>
          <w:p w:rsidR="00B43D61" w:rsidRPr="00AF153D" w:rsidRDefault="00214A74"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18-</w:t>
            </w:r>
            <w:r w:rsidR="00B43D61" w:rsidRPr="00AF153D">
              <w:rPr>
                <w:rFonts w:ascii="Times New Roman" w:hAnsi="Times New Roman" w:cs="Times New Roman"/>
                <w:sz w:val="24"/>
                <w:szCs w:val="24"/>
              </w:rPr>
              <w:t>32</w:t>
            </w:r>
          </w:p>
        </w:tc>
      </w:tr>
      <w:tr w:rsidR="00B43D61" w:rsidRPr="00AF153D" w:rsidTr="00112E05">
        <w:trPr>
          <w:trHeight w:val="234"/>
        </w:trPr>
        <w:tc>
          <w:tcPr>
            <w:tcW w:w="1276"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color w:val="000000"/>
                <w:sz w:val="24"/>
                <w:szCs w:val="24"/>
                <w:lang w:eastAsia="lt-LT"/>
              </w:rPr>
            </w:pPr>
          </w:p>
        </w:tc>
        <w:tc>
          <w:tcPr>
            <w:tcW w:w="1701"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color w:val="000000"/>
                <w:sz w:val="24"/>
                <w:szCs w:val="24"/>
              </w:rPr>
            </w:pPr>
          </w:p>
        </w:tc>
        <w:tc>
          <w:tcPr>
            <w:tcW w:w="1417"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color w:val="000000"/>
                <w:sz w:val="24"/>
                <w:szCs w:val="24"/>
              </w:rPr>
            </w:pPr>
          </w:p>
        </w:tc>
        <w:tc>
          <w:tcPr>
            <w:tcW w:w="1560"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color w:val="000000"/>
                <w:sz w:val="24"/>
                <w:szCs w:val="24"/>
              </w:rPr>
            </w:pPr>
          </w:p>
        </w:tc>
        <w:tc>
          <w:tcPr>
            <w:tcW w:w="1134" w:type="dxa"/>
            <w:vMerge/>
            <w:shd w:val="clear" w:color="auto" w:fill="FFFFFF"/>
            <w:tcMar>
              <w:top w:w="0" w:type="dxa"/>
              <w:left w:w="108" w:type="dxa"/>
              <w:bottom w:w="0" w:type="dxa"/>
              <w:right w:w="108" w:type="dxa"/>
            </w:tcMar>
            <w:vAlign w:val="center"/>
          </w:tcPr>
          <w:p w:rsidR="00B43D61" w:rsidRPr="00AF153D" w:rsidRDefault="00B43D61" w:rsidP="00073387">
            <w:pPr>
              <w:suppressAutoHyphens/>
              <w:spacing w:line="312" w:lineRule="auto"/>
              <w:jc w:val="center"/>
              <w:textAlignment w:val="baseline"/>
              <w:rPr>
                <w:rFonts w:ascii="Times New Roman" w:hAnsi="Times New Roman" w:cs="Times New Roman"/>
                <w:color w:val="000000"/>
                <w:sz w:val="24"/>
                <w:szCs w:val="24"/>
              </w:rPr>
            </w:pPr>
          </w:p>
        </w:tc>
        <w:tc>
          <w:tcPr>
            <w:tcW w:w="4394" w:type="dxa"/>
            <w:gridSpan w:val="6"/>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arba</w:t>
            </w:r>
          </w:p>
        </w:tc>
        <w:tc>
          <w:tcPr>
            <w:tcW w:w="241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color w:val="000000"/>
                <w:sz w:val="24"/>
                <w:szCs w:val="24"/>
              </w:rPr>
            </w:pPr>
          </w:p>
        </w:tc>
      </w:tr>
      <w:tr w:rsidR="00203CEF" w:rsidRPr="00AF153D" w:rsidTr="00112E05">
        <w:trPr>
          <w:trHeight w:val="234"/>
        </w:trPr>
        <w:tc>
          <w:tcPr>
            <w:tcW w:w="1276" w:type="dxa"/>
            <w:vMerge/>
            <w:shd w:val="clear" w:color="auto" w:fill="auto"/>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bCs/>
                <w:color w:val="000000"/>
                <w:sz w:val="24"/>
                <w:szCs w:val="24"/>
                <w:lang w:eastAsia="lt-LT"/>
              </w:rPr>
            </w:pPr>
          </w:p>
        </w:tc>
        <w:tc>
          <w:tcPr>
            <w:tcW w:w="1701"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color w:val="000000"/>
                <w:sz w:val="24"/>
                <w:szCs w:val="24"/>
              </w:rPr>
            </w:pPr>
          </w:p>
        </w:tc>
        <w:tc>
          <w:tcPr>
            <w:tcW w:w="1417"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color w:val="000000"/>
                <w:sz w:val="24"/>
                <w:szCs w:val="24"/>
              </w:rPr>
            </w:pPr>
          </w:p>
        </w:tc>
        <w:tc>
          <w:tcPr>
            <w:tcW w:w="1560"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color w:val="000000"/>
                <w:sz w:val="24"/>
                <w:szCs w:val="24"/>
              </w:rPr>
            </w:pPr>
          </w:p>
        </w:tc>
        <w:tc>
          <w:tcPr>
            <w:tcW w:w="1134" w:type="dxa"/>
            <w:vMerge/>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color w:val="000000"/>
                <w:sz w:val="24"/>
                <w:szCs w:val="24"/>
              </w:rPr>
            </w:pPr>
          </w:p>
        </w:tc>
        <w:tc>
          <w:tcPr>
            <w:tcW w:w="85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8"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p>
        </w:tc>
        <w:tc>
          <w:tcPr>
            <w:tcW w:w="709"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w:t>
            </w:r>
          </w:p>
        </w:tc>
        <w:tc>
          <w:tcPr>
            <w:tcW w:w="709" w:type="dxa"/>
            <w:shd w:val="clear" w:color="auto" w:fill="FFFFFF"/>
            <w:tcMar>
              <w:top w:w="0" w:type="dxa"/>
              <w:left w:w="108" w:type="dxa"/>
              <w:bottom w:w="0" w:type="dxa"/>
              <w:right w:w="108" w:type="dxa"/>
            </w:tcMar>
          </w:tcPr>
          <w:p w:rsidR="00B43D61" w:rsidRPr="00AF153D" w:rsidRDefault="00B43D61" w:rsidP="00073387">
            <w:pPr>
              <w:spacing w:line="312" w:lineRule="auto"/>
              <w:jc w:val="center"/>
              <w:rPr>
                <w:rFonts w:ascii="Times New Roman" w:hAnsi="Times New Roman" w:cs="Times New Roman"/>
                <w:sz w:val="24"/>
                <w:szCs w:val="24"/>
              </w:rPr>
            </w:pPr>
            <w:r w:rsidRPr="00AF153D">
              <w:rPr>
                <w:rFonts w:ascii="Times New Roman" w:hAnsi="Times New Roman" w:cs="Times New Roman"/>
                <w:sz w:val="24"/>
                <w:szCs w:val="24"/>
              </w:rPr>
              <w:t>1</w:t>
            </w:r>
          </w:p>
        </w:tc>
        <w:tc>
          <w:tcPr>
            <w:tcW w:w="2410" w:type="dxa"/>
            <w:shd w:val="clear" w:color="auto" w:fill="FFFFFF"/>
            <w:tcMar>
              <w:top w:w="0" w:type="dxa"/>
              <w:left w:w="108" w:type="dxa"/>
              <w:bottom w:w="0" w:type="dxa"/>
              <w:right w:w="108" w:type="dxa"/>
            </w:tcMar>
            <w:vAlign w:val="center"/>
          </w:tcPr>
          <w:p w:rsidR="00B43D61" w:rsidRPr="00AF153D" w:rsidRDefault="00B43D61" w:rsidP="00073387">
            <w:pPr>
              <w:spacing w:line="312" w:lineRule="auto"/>
              <w:jc w:val="center"/>
              <w:rPr>
                <w:rFonts w:ascii="Times New Roman" w:hAnsi="Times New Roman" w:cs="Times New Roman"/>
                <w:color w:val="000000"/>
                <w:sz w:val="24"/>
                <w:szCs w:val="24"/>
              </w:rPr>
            </w:pPr>
          </w:p>
        </w:tc>
      </w:tr>
    </w:tbl>
    <w:p w:rsidR="00B43D61" w:rsidRPr="00AF153D" w:rsidRDefault="00B43D61" w:rsidP="00B43D61">
      <w:pPr>
        <w:tabs>
          <w:tab w:val="left" w:pos="-5400"/>
          <w:tab w:val="left" w:pos="-2127"/>
        </w:tabs>
        <w:spacing w:line="312" w:lineRule="auto"/>
        <w:jc w:val="both"/>
        <w:rPr>
          <w:rFonts w:ascii="Times New Roman" w:hAnsi="Times New Roman" w:cs="Times New Roman"/>
          <w:sz w:val="24"/>
          <w:szCs w:val="24"/>
        </w:rPr>
      </w:pPr>
    </w:p>
    <w:p w:rsidR="00B43D61" w:rsidRPr="00AF153D" w:rsidRDefault="00B43D61" w:rsidP="00B43D61">
      <w:pPr>
        <w:rPr>
          <w:rFonts w:ascii="Times New Roman" w:hAnsi="Times New Roman" w:cs="Times New Roman"/>
          <w:b/>
          <w:sz w:val="24"/>
          <w:szCs w:val="24"/>
        </w:rPr>
      </w:pPr>
      <w:r w:rsidRPr="00AF153D">
        <w:rPr>
          <w:rFonts w:ascii="Times New Roman" w:hAnsi="Times New Roman" w:cs="Times New Roman"/>
          <w:b/>
          <w:sz w:val="24"/>
          <w:szCs w:val="24"/>
        </w:rPr>
        <w:br w:type="page"/>
      </w:r>
    </w:p>
    <w:p w:rsidR="00B43D61" w:rsidRPr="00AF153D" w:rsidRDefault="00B43D61" w:rsidP="00B43D61">
      <w:pPr>
        <w:tabs>
          <w:tab w:val="left" w:pos="993"/>
        </w:tabs>
        <w:jc w:val="center"/>
        <w:rPr>
          <w:rFonts w:ascii="Times New Roman" w:hAnsi="Times New Roman" w:cs="Times New Roman"/>
          <w:b/>
          <w:sz w:val="24"/>
          <w:szCs w:val="24"/>
          <w:lang w:eastAsia="lt-LT"/>
        </w:rPr>
      </w:pPr>
      <w:r w:rsidRPr="00AF153D">
        <w:rPr>
          <w:rFonts w:ascii="Times New Roman" w:hAnsi="Times New Roman" w:cs="Times New Roman"/>
          <w:b/>
          <w:sz w:val="24"/>
          <w:szCs w:val="24"/>
          <w:lang w:eastAsia="lt-LT"/>
        </w:rPr>
        <w:lastRenderedPageBreak/>
        <w:t>PLAUKIMAS</w:t>
      </w:r>
    </w:p>
    <w:p w:rsidR="00B43D61" w:rsidRPr="00AF153D" w:rsidRDefault="00B43D61" w:rsidP="00B43D61">
      <w:pPr>
        <w:tabs>
          <w:tab w:val="left" w:pos="993"/>
        </w:tabs>
        <w:jc w:val="both"/>
        <w:rPr>
          <w:rFonts w:ascii="Times New Roman" w:hAnsi="Times New Roman" w:cs="Times New Roman"/>
          <w:sz w:val="24"/>
          <w:szCs w:val="24"/>
          <w:lang w:eastAsia="lt-LT"/>
        </w:rPr>
      </w:pPr>
    </w:p>
    <w:tbl>
      <w:tblPr>
        <w:tblW w:w="14175" w:type="dxa"/>
        <w:tblInd w:w="846" w:type="dxa"/>
        <w:tblLayout w:type="fixed"/>
        <w:tblCellMar>
          <w:left w:w="10" w:type="dxa"/>
          <w:right w:w="10" w:type="dxa"/>
        </w:tblCellMar>
        <w:tblLook w:val="0000" w:firstRow="0" w:lastRow="0" w:firstColumn="0" w:lastColumn="0" w:noHBand="0" w:noVBand="0"/>
      </w:tblPr>
      <w:tblGrid>
        <w:gridCol w:w="1276"/>
        <w:gridCol w:w="1275"/>
        <w:gridCol w:w="1276"/>
        <w:gridCol w:w="1134"/>
        <w:gridCol w:w="709"/>
        <w:gridCol w:w="709"/>
        <w:gridCol w:w="708"/>
        <w:gridCol w:w="709"/>
        <w:gridCol w:w="709"/>
        <w:gridCol w:w="709"/>
        <w:gridCol w:w="708"/>
        <w:gridCol w:w="709"/>
        <w:gridCol w:w="709"/>
        <w:gridCol w:w="709"/>
        <w:gridCol w:w="2126"/>
      </w:tblGrid>
      <w:tr w:rsidR="00B43D61" w:rsidRPr="00AF153D" w:rsidTr="00241454">
        <w:trPr>
          <w:trHeight w:val="272"/>
        </w:trPr>
        <w:tc>
          <w:tcPr>
            <w:tcW w:w="1276"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Ugdymo programos etapai</w:t>
            </w:r>
          </w:p>
        </w:tc>
        <w:tc>
          <w:tcPr>
            <w:tcW w:w="1275"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Ugdymo programos etapo metai</w:t>
            </w:r>
          </w:p>
        </w:tc>
        <w:tc>
          <w:tcPr>
            <w:tcW w:w="2410" w:type="dxa"/>
            <w:gridSpan w:val="2"/>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Ugdytinių amžius (metai)</w:t>
            </w:r>
          </w:p>
        </w:tc>
        <w:tc>
          <w:tcPr>
            <w:tcW w:w="7088" w:type="dxa"/>
            <w:gridSpan w:val="10"/>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Ugdytinių skaičius grupėje</w:t>
            </w:r>
          </w:p>
        </w:tc>
        <w:tc>
          <w:tcPr>
            <w:tcW w:w="2126" w:type="dxa"/>
            <w:tcBorders>
              <w:top w:val="dotted" w:sz="4" w:space="0" w:color="000000"/>
              <w:left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Kontaktinių akademinių ugdymo valandų skaičius per savaitę</w:t>
            </w:r>
          </w:p>
        </w:tc>
      </w:tr>
      <w:tr w:rsidR="00241454" w:rsidRPr="00AF153D" w:rsidTr="00241454">
        <w:trPr>
          <w:trHeight w:val="276"/>
        </w:trPr>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p>
        </w:tc>
        <w:tc>
          <w:tcPr>
            <w:tcW w:w="1275"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p>
        </w:tc>
        <w:tc>
          <w:tcPr>
            <w:tcW w:w="1276"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Mergaitės, merginos</w:t>
            </w:r>
          </w:p>
        </w:tc>
        <w:tc>
          <w:tcPr>
            <w:tcW w:w="1134"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Berniukai, vaikinai</w:t>
            </w:r>
          </w:p>
        </w:tc>
        <w:tc>
          <w:tcPr>
            <w:tcW w:w="709"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Iš viso</w:t>
            </w:r>
          </w:p>
        </w:tc>
        <w:tc>
          <w:tcPr>
            <w:tcW w:w="6379" w:type="dxa"/>
            <w:gridSpan w:val="9"/>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Iš jų – pasiekusių Meistriškumo pakopos (MP) rodiklius</w:t>
            </w:r>
          </w:p>
        </w:tc>
        <w:tc>
          <w:tcPr>
            <w:tcW w:w="2126" w:type="dxa"/>
            <w:vMerge w:val="restart"/>
            <w:tcBorders>
              <w:left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p>
        </w:tc>
      </w:tr>
      <w:tr w:rsidR="00241454" w:rsidRPr="00AF153D" w:rsidTr="00241454">
        <w:trPr>
          <w:trHeight w:val="290"/>
        </w:trPr>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1275"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1134"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709"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MP9</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MP8</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MP7</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MP6</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ind w:right="-108"/>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5</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4</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3</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2</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ind w:left="-108" w:right="-108"/>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1</w:t>
            </w:r>
          </w:p>
        </w:tc>
        <w:tc>
          <w:tcPr>
            <w:tcW w:w="2126" w:type="dxa"/>
            <w:vMerge/>
            <w:tcBorders>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r>
      <w:tr w:rsidR="00241454" w:rsidRPr="00AF153D" w:rsidTr="00241454">
        <w:trPr>
          <w:trHeight w:val="50"/>
        </w:trPr>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w:t>
            </w:r>
          </w:p>
        </w:tc>
        <w:tc>
          <w:tcPr>
            <w:tcW w:w="127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2</w:t>
            </w: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3</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4</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5</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6</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7</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8</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9</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10</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11</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12</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13</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14</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15</w:t>
            </w:r>
          </w:p>
        </w:tc>
      </w:tr>
      <w:tr w:rsidR="00241454" w:rsidRPr="00AF153D" w:rsidTr="00241454">
        <w:trPr>
          <w:trHeight w:val="130"/>
        </w:trPr>
        <w:tc>
          <w:tcPr>
            <w:tcW w:w="1276"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Pradinio rengimo</w:t>
            </w: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7–9</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7–9</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12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w:t>
            </w:r>
          </w:p>
        </w:tc>
      </w:tr>
      <w:tr w:rsidR="00241454" w:rsidRPr="00AF153D" w:rsidTr="00241454">
        <w:trPr>
          <w:trHeight w:val="133"/>
        </w:trPr>
        <w:tc>
          <w:tcPr>
            <w:tcW w:w="1276" w:type="dxa"/>
            <w:vMerge/>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8–10</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8–11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12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214A74"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w:t>
            </w:r>
            <w:r w:rsidR="00B43D61" w:rsidRPr="00AF153D">
              <w:rPr>
                <w:rFonts w:ascii="Times New Roman" w:hAnsi="Times New Roman" w:cs="Times New Roman"/>
                <w:color w:val="000000"/>
                <w:sz w:val="24"/>
                <w:szCs w:val="24"/>
              </w:rPr>
              <w:t>8</w:t>
            </w:r>
          </w:p>
        </w:tc>
      </w:tr>
      <w:tr w:rsidR="00241454" w:rsidRPr="00AF153D" w:rsidTr="00241454">
        <w:trPr>
          <w:trHeight w:val="138"/>
        </w:trPr>
        <w:tc>
          <w:tcPr>
            <w:tcW w:w="1276"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Meistriškumo ugdymo</w:t>
            </w: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9–11</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12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214A74"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8-</w:t>
            </w:r>
            <w:r w:rsidR="00B43D61" w:rsidRPr="00AF153D">
              <w:rPr>
                <w:rFonts w:ascii="Times New Roman" w:hAnsi="Times New Roman" w:cs="Times New Roman"/>
                <w:color w:val="000000"/>
                <w:sz w:val="24"/>
                <w:szCs w:val="24"/>
              </w:rPr>
              <w:t>10</w:t>
            </w:r>
          </w:p>
        </w:tc>
      </w:tr>
      <w:tr w:rsidR="00241454" w:rsidRPr="00AF153D" w:rsidTr="00241454">
        <w:trPr>
          <w:trHeight w:val="156"/>
        </w:trPr>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10–12</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11–13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5</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12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214A74"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w:t>
            </w:r>
            <w:r w:rsidR="00B43D61" w:rsidRPr="00AF153D">
              <w:rPr>
                <w:rFonts w:ascii="Times New Roman" w:hAnsi="Times New Roman" w:cs="Times New Roman"/>
                <w:color w:val="000000"/>
                <w:sz w:val="24"/>
                <w:szCs w:val="24"/>
              </w:rPr>
              <w:t>12</w:t>
            </w:r>
          </w:p>
        </w:tc>
      </w:tr>
      <w:tr w:rsidR="00241454" w:rsidRPr="00AF153D" w:rsidTr="00241454">
        <w:trPr>
          <w:trHeight w:val="160"/>
        </w:trPr>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11–13</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12–14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9</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5</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12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214A74"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w:t>
            </w:r>
            <w:r w:rsidR="00B43D61" w:rsidRPr="00AF153D">
              <w:rPr>
                <w:rFonts w:ascii="Times New Roman" w:hAnsi="Times New Roman" w:cs="Times New Roman"/>
                <w:color w:val="000000"/>
                <w:sz w:val="24"/>
                <w:szCs w:val="24"/>
              </w:rPr>
              <w:t>14</w:t>
            </w:r>
          </w:p>
        </w:tc>
      </w:tr>
      <w:tr w:rsidR="00241454" w:rsidRPr="00AF153D" w:rsidTr="00241454">
        <w:trPr>
          <w:trHeight w:val="50"/>
        </w:trPr>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12–14</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13–15</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8</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12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214A74"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w:t>
            </w:r>
            <w:r w:rsidR="00B43D61" w:rsidRPr="00AF153D">
              <w:rPr>
                <w:rFonts w:ascii="Times New Roman" w:hAnsi="Times New Roman" w:cs="Times New Roman"/>
                <w:color w:val="000000"/>
                <w:sz w:val="24"/>
                <w:szCs w:val="24"/>
              </w:rPr>
              <w:t>16</w:t>
            </w:r>
          </w:p>
        </w:tc>
      </w:tr>
      <w:tr w:rsidR="00241454" w:rsidRPr="00AF153D" w:rsidTr="00241454">
        <w:trPr>
          <w:trHeight w:val="182"/>
        </w:trPr>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5</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13–15</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14–16</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7</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12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214A74"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w:t>
            </w:r>
            <w:r w:rsidR="00B43D61" w:rsidRPr="00AF153D">
              <w:rPr>
                <w:rFonts w:ascii="Times New Roman" w:hAnsi="Times New Roman" w:cs="Times New Roman"/>
                <w:color w:val="000000"/>
                <w:sz w:val="24"/>
                <w:szCs w:val="24"/>
              </w:rPr>
              <w:t>20</w:t>
            </w:r>
          </w:p>
        </w:tc>
      </w:tr>
      <w:tr w:rsidR="00241454" w:rsidRPr="00AF153D" w:rsidTr="00241454">
        <w:trPr>
          <w:trHeight w:val="186"/>
        </w:trPr>
        <w:tc>
          <w:tcPr>
            <w:tcW w:w="1276"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Meistriškumo tobulinimo</w:t>
            </w: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14–16</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15–17</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12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214A74"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w:t>
            </w:r>
            <w:r w:rsidR="00B43D61" w:rsidRPr="00AF153D">
              <w:rPr>
                <w:rFonts w:ascii="Times New Roman" w:hAnsi="Times New Roman" w:cs="Times New Roman"/>
                <w:color w:val="000000"/>
                <w:sz w:val="24"/>
                <w:szCs w:val="24"/>
              </w:rPr>
              <w:t>22</w:t>
            </w:r>
          </w:p>
        </w:tc>
      </w:tr>
      <w:tr w:rsidR="00241454" w:rsidRPr="00AF153D" w:rsidTr="00241454">
        <w:trPr>
          <w:trHeight w:val="190"/>
        </w:trPr>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15–17</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16–18</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5</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12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214A74"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w:t>
            </w:r>
            <w:r w:rsidR="00B43D61" w:rsidRPr="00AF153D">
              <w:rPr>
                <w:rFonts w:ascii="Times New Roman" w:hAnsi="Times New Roman" w:cs="Times New Roman"/>
                <w:color w:val="000000"/>
                <w:sz w:val="24"/>
                <w:szCs w:val="24"/>
              </w:rPr>
              <w:t>24</w:t>
            </w:r>
          </w:p>
        </w:tc>
      </w:tr>
      <w:tr w:rsidR="00241454" w:rsidRPr="00AF153D" w:rsidTr="00241454">
        <w:trPr>
          <w:trHeight w:val="66"/>
        </w:trPr>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16–18</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17–19</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5</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12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214A74"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w:t>
            </w:r>
            <w:r w:rsidR="00B43D61" w:rsidRPr="00AF153D">
              <w:rPr>
                <w:rFonts w:ascii="Times New Roman" w:hAnsi="Times New Roman" w:cs="Times New Roman"/>
                <w:color w:val="000000"/>
                <w:sz w:val="24"/>
                <w:szCs w:val="24"/>
              </w:rPr>
              <w:t>28</w:t>
            </w:r>
          </w:p>
        </w:tc>
      </w:tr>
      <w:tr w:rsidR="00241454" w:rsidRPr="00AF153D" w:rsidTr="00241454">
        <w:trPr>
          <w:trHeight w:val="212"/>
        </w:trPr>
        <w:tc>
          <w:tcPr>
            <w:tcW w:w="1276"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lastRenderedPageBreak/>
              <w:t>Aukšto meistriškumo</w:t>
            </w: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17 ir vyresnės</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 ir vyresni</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212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214A74"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w:t>
            </w:r>
            <w:r w:rsidR="00B43D61" w:rsidRPr="00AF153D">
              <w:rPr>
                <w:rFonts w:ascii="Times New Roman" w:hAnsi="Times New Roman" w:cs="Times New Roman"/>
                <w:color w:val="000000"/>
                <w:sz w:val="24"/>
                <w:szCs w:val="24"/>
              </w:rPr>
              <w:t>32</w:t>
            </w:r>
          </w:p>
        </w:tc>
      </w:tr>
      <w:tr w:rsidR="00241454" w:rsidRPr="00AF153D" w:rsidTr="00241454">
        <w:trPr>
          <w:trHeight w:val="50"/>
        </w:trPr>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 ir vyresnės</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19 ir vyresni</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212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214A74"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w:t>
            </w:r>
            <w:r w:rsidR="00B43D61" w:rsidRPr="00AF153D">
              <w:rPr>
                <w:rFonts w:ascii="Times New Roman" w:hAnsi="Times New Roman" w:cs="Times New Roman"/>
                <w:color w:val="000000"/>
                <w:sz w:val="24"/>
                <w:szCs w:val="24"/>
              </w:rPr>
              <w:t>36</w:t>
            </w:r>
          </w:p>
        </w:tc>
      </w:tr>
    </w:tbl>
    <w:p w:rsidR="00B43D61" w:rsidRPr="00AF153D" w:rsidRDefault="00B43D61" w:rsidP="00B43D61">
      <w:pPr>
        <w:rPr>
          <w:rFonts w:ascii="Times New Roman" w:hAnsi="Times New Roman" w:cs="Times New Roman"/>
          <w:sz w:val="24"/>
          <w:szCs w:val="24"/>
        </w:rPr>
      </w:pPr>
    </w:p>
    <w:p w:rsidR="00B43D61" w:rsidRPr="00AF153D" w:rsidRDefault="00B43D61" w:rsidP="00B43D61">
      <w:pPr>
        <w:rPr>
          <w:rFonts w:ascii="Times New Roman" w:hAnsi="Times New Roman" w:cs="Times New Roman"/>
          <w:b/>
          <w:sz w:val="24"/>
          <w:szCs w:val="24"/>
        </w:rPr>
      </w:pPr>
      <w:r w:rsidRPr="00AF153D">
        <w:rPr>
          <w:rFonts w:ascii="Times New Roman" w:hAnsi="Times New Roman" w:cs="Times New Roman"/>
          <w:b/>
          <w:sz w:val="24"/>
          <w:szCs w:val="24"/>
        </w:rPr>
        <w:br w:type="page"/>
      </w:r>
    </w:p>
    <w:p w:rsidR="00B43D61" w:rsidRPr="00AF153D" w:rsidRDefault="00B43D61" w:rsidP="00B43D61">
      <w:pPr>
        <w:spacing w:line="276" w:lineRule="auto"/>
        <w:jc w:val="center"/>
        <w:rPr>
          <w:rFonts w:ascii="Times New Roman" w:eastAsia="Arial Unicode MS" w:hAnsi="Times New Roman" w:cs="Times New Roman"/>
          <w:b/>
          <w:caps/>
          <w:color w:val="000000"/>
          <w:kern w:val="3"/>
          <w:sz w:val="24"/>
          <w:szCs w:val="24"/>
          <w:lang w:eastAsia="ru-RU"/>
        </w:rPr>
      </w:pPr>
      <w:r w:rsidRPr="00AF153D">
        <w:rPr>
          <w:rFonts w:ascii="Times New Roman" w:eastAsia="Arial Unicode MS" w:hAnsi="Times New Roman" w:cs="Times New Roman"/>
          <w:b/>
          <w:caps/>
          <w:color w:val="000000"/>
          <w:kern w:val="3"/>
          <w:sz w:val="24"/>
          <w:szCs w:val="24"/>
          <w:lang w:eastAsia="ru-RU"/>
        </w:rPr>
        <w:lastRenderedPageBreak/>
        <w:t>slidinėjimas</w:t>
      </w:r>
    </w:p>
    <w:p w:rsidR="00B43D61" w:rsidRPr="00AF153D" w:rsidRDefault="00B43D61" w:rsidP="00B43D61">
      <w:pPr>
        <w:spacing w:line="276" w:lineRule="auto"/>
        <w:jc w:val="center"/>
        <w:rPr>
          <w:rFonts w:ascii="Times New Roman" w:eastAsia="Arial Unicode MS" w:hAnsi="Times New Roman" w:cs="Times New Roman"/>
          <w:b/>
          <w:caps/>
          <w:color w:val="000000"/>
          <w:kern w:val="3"/>
          <w:sz w:val="24"/>
          <w:szCs w:val="24"/>
          <w:lang w:eastAsia="ru-RU"/>
        </w:rPr>
      </w:pPr>
    </w:p>
    <w:tbl>
      <w:tblPr>
        <w:tblW w:w="14033" w:type="dxa"/>
        <w:tblInd w:w="704" w:type="dxa"/>
        <w:tblLayout w:type="fixed"/>
        <w:tblCellMar>
          <w:left w:w="10" w:type="dxa"/>
          <w:right w:w="10" w:type="dxa"/>
        </w:tblCellMar>
        <w:tblLook w:val="0000" w:firstRow="0" w:lastRow="0" w:firstColumn="0" w:lastColumn="0" w:noHBand="0" w:noVBand="0"/>
      </w:tblPr>
      <w:tblGrid>
        <w:gridCol w:w="1276"/>
        <w:gridCol w:w="1276"/>
        <w:gridCol w:w="1275"/>
        <w:gridCol w:w="1134"/>
        <w:gridCol w:w="851"/>
        <w:gridCol w:w="709"/>
        <w:gridCol w:w="708"/>
        <w:gridCol w:w="709"/>
        <w:gridCol w:w="709"/>
        <w:gridCol w:w="709"/>
        <w:gridCol w:w="708"/>
        <w:gridCol w:w="709"/>
        <w:gridCol w:w="709"/>
        <w:gridCol w:w="709"/>
        <w:gridCol w:w="1842"/>
      </w:tblGrid>
      <w:tr w:rsidR="00B43D61" w:rsidRPr="00AF153D" w:rsidTr="0097567D">
        <w:trPr>
          <w:trHeight w:val="272"/>
        </w:trPr>
        <w:tc>
          <w:tcPr>
            <w:tcW w:w="1276"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Ugdymo programos etapai</w:t>
            </w:r>
          </w:p>
        </w:tc>
        <w:tc>
          <w:tcPr>
            <w:tcW w:w="1276"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Ugdymo programos etapo metai</w:t>
            </w:r>
          </w:p>
        </w:tc>
        <w:tc>
          <w:tcPr>
            <w:tcW w:w="2409" w:type="dxa"/>
            <w:gridSpan w:val="2"/>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Ugdytinių amžius (metai)</w:t>
            </w:r>
          </w:p>
        </w:tc>
        <w:tc>
          <w:tcPr>
            <w:tcW w:w="7230" w:type="dxa"/>
            <w:gridSpan w:val="10"/>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Ugdytinių skaičius grupėje</w:t>
            </w:r>
          </w:p>
        </w:tc>
        <w:tc>
          <w:tcPr>
            <w:tcW w:w="1842"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Kontaktinių akademinių ugdymo valandų skaičius per savaitę</w:t>
            </w:r>
          </w:p>
        </w:tc>
      </w:tr>
      <w:tr w:rsidR="00C3758E" w:rsidRPr="00AF153D" w:rsidTr="0097567D">
        <w:trPr>
          <w:trHeight w:val="276"/>
        </w:trPr>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p>
        </w:tc>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p>
        </w:tc>
        <w:tc>
          <w:tcPr>
            <w:tcW w:w="1275"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Mergaitės, merginos</w:t>
            </w:r>
          </w:p>
        </w:tc>
        <w:tc>
          <w:tcPr>
            <w:tcW w:w="1134"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Berniukai, vaikinai</w:t>
            </w:r>
          </w:p>
        </w:tc>
        <w:tc>
          <w:tcPr>
            <w:tcW w:w="851"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Iš viso</w:t>
            </w:r>
          </w:p>
        </w:tc>
        <w:tc>
          <w:tcPr>
            <w:tcW w:w="6379" w:type="dxa"/>
            <w:gridSpan w:val="9"/>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Iš jų – pasiekusių Meistriškumo pakopos (MP) rodiklius</w:t>
            </w:r>
          </w:p>
        </w:tc>
        <w:tc>
          <w:tcPr>
            <w:tcW w:w="1842"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p>
        </w:tc>
      </w:tr>
      <w:tr w:rsidR="0097567D" w:rsidRPr="00AF153D" w:rsidTr="0097567D">
        <w:trPr>
          <w:trHeight w:val="290"/>
        </w:trPr>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1275"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1134"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851"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9</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8</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7</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6</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5</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4</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3</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2</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1</w:t>
            </w:r>
          </w:p>
        </w:tc>
        <w:tc>
          <w:tcPr>
            <w:tcW w:w="1842"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r>
      <w:tr w:rsidR="0097567D" w:rsidRPr="00AF153D" w:rsidTr="0097567D">
        <w:trPr>
          <w:trHeight w:val="50"/>
        </w:trPr>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w:t>
            </w: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2</w:t>
            </w:r>
          </w:p>
        </w:tc>
        <w:tc>
          <w:tcPr>
            <w:tcW w:w="127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3</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4</w:t>
            </w:r>
          </w:p>
        </w:tc>
        <w:tc>
          <w:tcPr>
            <w:tcW w:w="85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5</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6</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7</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8</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9</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10</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11</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12</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13</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14</w:t>
            </w:r>
          </w:p>
        </w:tc>
        <w:tc>
          <w:tcPr>
            <w:tcW w:w="184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15</w:t>
            </w:r>
          </w:p>
        </w:tc>
      </w:tr>
      <w:tr w:rsidR="0097567D" w:rsidRPr="00AF153D" w:rsidTr="0097567D">
        <w:trPr>
          <w:trHeight w:val="166"/>
        </w:trPr>
        <w:tc>
          <w:tcPr>
            <w:tcW w:w="1276"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Pradinio rengimo</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iki 10</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iki 10</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214A74"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w:t>
            </w:r>
            <w:r w:rsidR="00B43D61" w:rsidRPr="00AF153D">
              <w:rPr>
                <w:rFonts w:ascii="Times New Roman" w:hAnsi="Times New Roman" w:cs="Times New Roman"/>
                <w:color w:val="000000"/>
                <w:sz w:val="24"/>
                <w:szCs w:val="24"/>
              </w:rPr>
              <w:t>8</w:t>
            </w:r>
          </w:p>
        </w:tc>
      </w:tr>
      <w:tr w:rsidR="0097567D" w:rsidRPr="00AF153D" w:rsidTr="0097567D">
        <w:trPr>
          <w:trHeight w:val="50"/>
        </w:trPr>
        <w:tc>
          <w:tcPr>
            <w:tcW w:w="1276" w:type="dxa"/>
            <w:vMerge/>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9–12</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9–12</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4</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214A74"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8-</w:t>
            </w:r>
            <w:r w:rsidR="00B43D61" w:rsidRPr="00AF153D">
              <w:rPr>
                <w:rFonts w:ascii="Times New Roman" w:hAnsi="Times New Roman" w:cs="Times New Roman"/>
                <w:color w:val="000000"/>
                <w:sz w:val="24"/>
                <w:szCs w:val="24"/>
              </w:rPr>
              <w:t>10</w:t>
            </w:r>
          </w:p>
        </w:tc>
      </w:tr>
      <w:tr w:rsidR="0097567D" w:rsidRPr="00AF153D" w:rsidTr="0097567D">
        <w:trPr>
          <w:trHeight w:val="50"/>
        </w:trPr>
        <w:tc>
          <w:tcPr>
            <w:tcW w:w="1276"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Meistriškumo ugdymo</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10–13</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10–13</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214A74"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w:t>
            </w:r>
            <w:r w:rsidR="00B43D61" w:rsidRPr="00AF153D">
              <w:rPr>
                <w:rFonts w:ascii="Times New Roman" w:hAnsi="Times New Roman" w:cs="Times New Roman"/>
                <w:color w:val="000000"/>
                <w:sz w:val="24"/>
                <w:szCs w:val="24"/>
              </w:rPr>
              <w:t>12</w:t>
            </w:r>
          </w:p>
        </w:tc>
      </w:tr>
      <w:tr w:rsidR="0097567D" w:rsidRPr="00AF153D" w:rsidTr="0097567D">
        <w:trPr>
          <w:trHeight w:val="50"/>
        </w:trPr>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11–14</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11–14</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7</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214A74"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w:t>
            </w:r>
            <w:r w:rsidR="00B43D61" w:rsidRPr="00AF153D">
              <w:rPr>
                <w:rFonts w:ascii="Times New Roman" w:hAnsi="Times New Roman" w:cs="Times New Roman"/>
                <w:color w:val="000000"/>
                <w:sz w:val="24"/>
                <w:szCs w:val="24"/>
              </w:rPr>
              <w:t>14</w:t>
            </w:r>
          </w:p>
        </w:tc>
      </w:tr>
      <w:tr w:rsidR="0097567D" w:rsidRPr="00AF153D" w:rsidTr="0097567D">
        <w:trPr>
          <w:trHeight w:val="50"/>
        </w:trPr>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12–15</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12–15</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9</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214A74"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w:t>
            </w:r>
            <w:r w:rsidR="00B43D61" w:rsidRPr="00AF153D">
              <w:rPr>
                <w:rFonts w:ascii="Times New Roman" w:hAnsi="Times New Roman" w:cs="Times New Roman"/>
                <w:color w:val="000000"/>
                <w:sz w:val="24"/>
                <w:szCs w:val="24"/>
              </w:rPr>
              <w:t>16</w:t>
            </w:r>
          </w:p>
        </w:tc>
      </w:tr>
      <w:tr w:rsidR="0097567D" w:rsidRPr="00AF153D" w:rsidTr="0097567D">
        <w:trPr>
          <w:trHeight w:val="200"/>
        </w:trPr>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13–16</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13–16</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8</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214A74"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w:t>
            </w:r>
            <w:r w:rsidR="00B43D61" w:rsidRPr="00AF153D">
              <w:rPr>
                <w:rFonts w:ascii="Times New Roman" w:hAnsi="Times New Roman" w:cs="Times New Roman"/>
                <w:color w:val="000000"/>
                <w:sz w:val="24"/>
                <w:szCs w:val="24"/>
              </w:rPr>
              <w:t>18</w:t>
            </w:r>
          </w:p>
        </w:tc>
      </w:tr>
      <w:tr w:rsidR="0097567D" w:rsidRPr="00AF153D" w:rsidTr="0097567D">
        <w:trPr>
          <w:trHeight w:val="218"/>
        </w:trPr>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5</w:t>
            </w: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14–17</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14–17</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7</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214A74"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w:t>
            </w:r>
            <w:r w:rsidR="00B43D61" w:rsidRPr="00AF153D">
              <w:rPr>
                <w:rFonts w:ascii="Times New Roman" w:hAnsi="Times New Roman" w:cs="Times New Roman"/>
                <w:color w:val="000000"/>
                <w:sz w:val="24"/>
                <w:szCs w:val="24"/>
              </w:rPr>
              <w:t>20</w:t>
            </w:r>
          </w:p>
        </w:tc>
      </w:tr>
      <w:tr w:rsidR="0097567D" w:rsidRPr="00AF153D" w:rsidTr="0097567D">
        <w:trPr>
          <w:trHeight w:val="221"/>
        </w:trPr>
        <w:tc>
          <w:tcPr>
            <w:tcW w:w="1276"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Meistriškumo tobulinimo</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15 ir vyresnės</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15 ir vyresni</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214A74"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w:t>
            </w:r>
            <w:r w:rsidR="00B43D61" w:rsidRPr="00AF153D">
              <w:rPr>
                <w:rFonts w:ascii="Times New Roman" w:hAnsi="Times New Roman" w:cs="Times New Roman"/>
                <w:color w:val="000000"/>
                <w:sz w:val="24"/>
                <w:szCs w:val="24"/>
              </w:rPr>
              <w:t>24</w:t>
            </w:r>
          </w:p>
        </w:tc>
      </w:tr>
      <w:tr w:rsidR="0097567D" w:rsidRPr="00AF153D" w:rsidTr="0097567D">
        <w:trPr>
          <w:trHeight w:val="226"/>
        </w:trPr>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 ir vyresnės</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 ir vyresni</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5</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214A74"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w:t>
            </w:r>
            <w:r w:rsidR="00B43D61" w:rsidRPr="00AF153D">
              <w:rPr>
                <w:rFonts w:ascii="Times New Roman" w:hAnsi="Times New Roman" w:cs="Times New Roman"/>
                <w:color w:val="000000"/>
                <w:sz w:val="24"/>
                <w:szCs w:val="24"/>
              </w:rPr>
              <w:t>26</w:t>
            </w:r>
          </w:p>
        </w:tc>
      </w:tr>
      <w:tr w:rsidR="0097567D" w:rsidRPr="00AF153D" w:rsidTr="0097567D">
        <w:trPr>
          <w:trHeight w:val="244"/>
        </w:trPr>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17 ir vyresnės</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17 ir vyresni</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214A74"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w:t>
            </w:r>
            <w:r w:rsidR="00B43D61" w:rsidRPr="00AF153D">
              <w:rPr>
                <w:rFonts w:ascii="Times New Roman" w:hAnsi="Times New Roman" w:cs="Times New Roman"/>
                <w:color w:val="000000"/>
                <w:sz w:val="24"/>
                <w:szCs w:val="24"/>
              </w:rPr>
              <w:t>28</w:t>
            </w:r>
          </w:p>
        </w:tc>
      </w:tr>
      <w:tr w:rsidR="0097567D" w:rsidRPr="00AF153D" w:rsidTr="0097567D">
        <w:trPr>
          <w:trHeight w:val="248"/>
        </w:trPr>
        <w:tc>
          <w:tcPr>
            <w:tcW w:w="1276"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lastRenderedPageBreak/>
              <w:t>Aukšto meistriškumo</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w:t>
            </w: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17 ir vyresnės</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17 ir vyresni</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214A74"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w:t>
            </w:r>
            <w:r w:rsidR="00B43D61" w:rsidRPr="00AF153D">
              <w:rPr>
                <w:rFonts w:ascii="Times New Roman" w:hAnsi="Times New Roman" w:cs="Times New Roman"/>
                <w:color w:val="000000"/>
                <w:sz w:val="24"/>
                <w:szCs w:val="24"/>
              </w:rPr>
              <w:t>32</w:t>
            </w:r>
          </w:p>
        </w:tc>
      </w:tr>
      <w:tr w:rsidR="0097567D" w:rsidRPr="00AF153D" w:rsidTr="0097567D">
        <w:trPr>
          <w:trHeight w:val="124"/>
        </w:trPr>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w:t>
            </w:r>
          </w:p>
        </w:tc>
        <w:tc>
          <w:tcPr>
            <w:tcW w:w="127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 ir vyresnės</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 ir vyresni</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214A74"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w:t>
            </w:r>
            <w:r w:rsidR="00B43D61" w:rsidRPr="00AF153D">
              <w:rPr>
                <w:rFonts w:ascii="Times New Roman" w:hAnsi="Times New Roman" w:cs="Times New Roman"/>
                <w:color w:val="000000"/>
                <w:sz w:val="24"/>
                <w:szCs w:val="24"/>
              </w:rPr>
              <w:t>36</w:t>
            </w:r>
          </w:p>
        </w:tc>
      </w:tr>
    </w:tbl>
    <w:p w:rsidR="00B43D61" w:rsidRPr="00AF153D" w:rsidRDefault="00B43D61" w:rsidP="00B43D61">
      <w:pPr>
        <w:rPr>
          <w:rFonts w:ascii="Times New Roman" w:eastAsia="Arial Unicode MS" w:hAnsi="Times New Roman" w:cs="Times New Roman"/>
          <w:b/>
          <w:caps/>
          <w:color w:val="000000"/>
          <w:kern w:val="3"/>
          <w:sz w:val="24"/>
          <w:szCs w:val="24"/>
          <w:lang w:eastAsia="ru-RU"/>
        </w:rPr>
      </w:pPr>
    </w:p>
    <w:p w:rsidR="00B43D61" w:rsidRPr="00AF153D" w:rsidRDefault="003C0B4C" w:rsidP="00D93816">
      <w:pPr>
        <w:pageBreakBefore/>
        <w:tabs>
          <w:tab w:val="left" w:pos="1560"/>
        </w:tabs>
        <w:spacing w:line="276" w:lineRule="auto"/>
        <w:rPr>
          <w:rFonts w:ascii="Times New Roman" w:hAnsi="Times New Roman" w:cs="Times New Roman"/>
          <w:sz w:val="24"/>
          <w:szCs w:val="24"/>
        </w:rPr>
      </w:pPr>
      <w:r w:rsidRPr="00AF153D">
        <w:rPr>
          <w:rFonts w:ascii="Times New Roman" w:hAnsi="Times New Roman" w:cs="Times New Roman"/>
          <w:b/>
          <w:caps/>
          <w:color w:val="000000"/>
          <w:kern w:val="3"/>
          <w:sz w:val="24"/>
          <w:szCs w:val="24"/>
        </w:rPr>
        <w:lastRenderedPageBreak/>
        <w:tab/>
      </w:r>
      <w:r w:rsidRPr="00AF153D">
        <w:rPr>
          <w:rFonts w:ascii="Times New Roman" w:hAnsi="Times New Roman" w:cs="Times New Roman"/>
          <w:b/>
          <w:caps/>
          <w:color w:val="000000"/>
          <w:kern w:val="3"/>
          <w:sz w:val="24"/>
          <w:szCs w:val="24"/>
        </w:rPr>
        <w:tab/>
      </w:r>
      <w:r w:rsidRPr="00AF153D">
        <w:rPr>
          <w:rFonts w:ascii="Times New Roman" w:hAnsi="Times New Roman" w:cs="Times New Roman"/>
          <w:b/>
          <w:caps/>
          <w:color w:val="000000"/>
          <w:kern w:val="3"/>
          <w:sz w:val="24"/>
          <w:szCs w:val="24"/>
        </w:rPr>
        <w:tab/>
      </w:r>
      <w:r w:rsidRPr="00AF153D">
        <w:rPr>
          <w:rFonts w:ascii="Times New Roman" w:hAnsi="Times New Roman" w:cs="Times New Roman"/>
          <w:b/>
          <w:caps/>
          <w:color w:val="000000"/>
          <w:kern w:val="3"/>
          <w:sz w:val="24"/>
          <w:szCs w:val="24"/>
        </w:rPr>
        <w:tab/>
      </w:r>
      <w:r w:rsidRPr="00AF153D">
        <w:rPr>
          <w:rFonts w:ascii="Times New Roman" w:hAnsi="Times New Roman" w:cs="Times New Roman"/>
          <w:b/>
          <w:caps/>
          <w:color w:val="000000"/>
          <w:kern w:val="3"/>
          <w:sz w:val="24"/>
          <w:szCs w:val="24"/>
        </w:rPr>
        <w:tab/>
      </w:r>
      <w:r w:rsidR="00B43D61" w:rsidRPr="00AF153D">
        <w:rPr>
          <w:rFonts w:ascii="Times New Roman" w:hAnsi="Times New Roman" w:cs="Times New Roman"/>
          <w:b/>
          <w:caps/>
          <w:color w:val="000000"/>
          <w:kern w:val="3"/>
          <w:sz w:val="24"/>
          <w:szCs w:val="24"/>
        </w:rPr>
        <w:t>sunkioji atletika (dvikovė)</w:t>
      </w:r>
    </w:p>
    <w:p w:rsidR="00B43D61" w:rsidRPr="00AF153D" w:rsidRDefault="00B43D61" w:rsidP="00B43D61">
      <w:pPr>
        <w:spacing w:line="276" w:lineRule="auto"/>
        <w:jc w:val="center"/>
        <w:rPr>
          <w:rFonts w:ascii="Times New Roman" w:eastAsia="Arial Unicode MS" w:hAnsi="Times New Roman" w:cs="Times New Roman"/>
          <w:b/>
          <w:caps/>
          <w:color w:val="000000"/>
          <w:kern w:val="3"/>
          <w:sz w:val="24"/>
          <w:szCs w:val="24"/>
          <w:lang w:eastAsia="ru-RU"/>
        </w:rPr>
      </w:pPr>
    </w:p>
    <w:tbl>
      <w:tblPr>
        <w:tblW w:w="13749" w:type="dxa"/>
        <w:tblInd w:w="988" w:type="dxa"/>
        <w:tblLayout w:type="fixed"/>
        <w:tblCellMar>
          <w:left w:w="10" w:type="dxa"/>
          <w:right w:w="10" w:type="dxa"/>
        </w:tblCellMar>
        <w:tblLook w:val="0000" w:firstRow="0" w:lastRow="0" w:firstColumn="0" w:lastColumn="0" w:noHBand="0" w:noVBand="0"/>
      </w:tblPr>
      <w:tblGrid>
        <w:gridCol w:w="1275"/>
        <w:gridCol w:w="1418"/>
        <w:gridCol w:w="1559"/>
        <w:gridCol w:w="1134"/>
        <w:gridCol w:w="709"/>
        <w:gridCol w:w="709"/>
        <w:gridCol w:w="708"/>
        <w:gridCol w:w="709"/>
        <w:gridCol w:w="709"/>
        <w:gridCol w:w="709"/>
        <w:gridCol w:w="708"/>
        <w:gridCol w:w="851"/>
        <w:gridCol w:w="850"/>
        <w:gridCol w:w="1701"/>
      </w:tblGrid>
      <w:tr w:rsidR="00B43D61" w:rsidRPr="00AF153D" w:rsidTr="003C0B4C">
        <w:trPr>
          <w:trHeight w:val="272"/>
        </w:trPr>
        <w:tc>
          <w:tcPr>
            <w:tcW w:w="1275"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Ugdymo programos etapai</w:t>
            </w:r>
          </w:p>
        </w:tc>
        <w:tc>
          <w:tcPr>
            <w:tcW w:w="1418"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Ugdymo programos etapo metai</w:t>
            </w:r>
          </w:p>
        </w:tc>
        <w:tc>
          <w:tcPr>
            <w:tcW w:w="2693" w:type="dxa"/>
            <w:gridSpan w:val="2"/>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Ugdytinių amžius (metai)</w:t>
            </w:r>
          </w:p>
        </w:tc>
        <w:tc>
          <w:tcPr>
            <w:tcW w:w="6662" w:type="dxa"/>
            <w:gridSpan w:val="9"/>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Ugdytinių skaičius grupėje</w:t>
            </w:r>
          </w:p>
        </w:tc>
        <w:tc>
          <w:tcPr>
            <w:tcW w:w="1701"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Kontaktinių akademinių ugdymo valandų skaičius per savaitę</w:t>
            </w:r>
          </w:p>
        </w:tc>
      </w:tr>
      <w:tr w:rsidR="00B43D61" w:rsidRPr="00AF153D" w:rsidTr="003C0B4C">
        <w:trPr>
          <w:trHeight w:val="276"/>
        </w:trPr>
        <w:tc>
          <w:tcPr>
            <w:tcW w:w="1275"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p>
        </w:tc>
        <w:tc>
          <w:tcPr>
            <w:tcW w:w="1418"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p>
        </w:tc>
        <w:tc>
          <w:tcPr>
            <w:tcW w:w="1559"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Mergaitės, merginos</w:t>
            </w:r>
          </w:p>
        </w:tc>
        <w:tc>
          <w:tcPr>
            <w:tcW w:w="1134"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Berniukai, vaikinai</w:t>
            </w:r>
          </w:p>
        </w:tc>
        <w:tc>
          <w:tcPr>
            <w:tcW w:w="709"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Iš viso</w:t>
            </w:r>
          </w:p>
        </w:tc>
        <w:tc>
          <w:tcPr>
            <w:tcW w:w="5953" w:type="dxa"/>
            <w:gridSpan w:val="8"/>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Iš jų – pasiekusių Meistriškumo pakopos (MP) rodiklius</w:t>
            </w:r>
          </w:p>
        </w:tc>
        <w:tc>
          <w:tcPr>
            <w:tcW w:w="1701"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p>
        </w:tc>
      </w:tr>
      <w:tr w:rsidR="00B43D61" w:rsidRPr="00AF153D" w:rsidTr="003C0B4C">
        <w:trPr>
          <w:trHeight w:val="290"/>
        </w:trPr>
        <w:tc>
          <w:tcPr>
            <w:tcW w:w="1275"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1418"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1559"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1134"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709"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8</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7</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6</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5</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4</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3</w:t>
            </w:r>
          </w:p>
        </w:tc>
        <w:tc>
          <w:tcPr>
            <w:tcW w:w="85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2</w:t>
            </w:r>
          </w:p>
        </w:tc>
        <w:tc>
          <w:tcPr>
            <w:tcW w:w="85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1</w:t>
            </w:r>
          </w:p>
        </w:tc>
        <w:tc>
          <w:tcPr>
            <w:tcW w:w="1701"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r>
      <w:tr w:rsidR="00B43D61" w:rsidRPr="00AF153D" w:rsidTr="003C0B4C">
        <w:trPr>
          <w:trHeight w:val="50"/>
        </w:trPr>
        <w:tc>
          <w:tcPr>
            <w:tcW w:w="127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2</w:t>
            </w:r>
          </w:p>
        </w:tc>
        <w:tc>
          <w:tcPr>
            <w:tcW w:w="155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3</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4</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5</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6</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7</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8</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9</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10</w:t>
            </w:r>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11</w:t>
            </w:r>
          </w:p>
        </w:tc>
        <w:tc>
          <w:tcPr>
            <w:tcW w:w="85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12</w:t>
            </w:r>
          </w:p>
        </w:tc>
        <w:tc>
          <w:tcPr>
            <w:tcW w:w="85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13</w:t>
            </w:r>
          </w:p>
        </w:tc>
        <w:tc>
          <w:tcPr>
            <w:tcW w:w="170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14</w:t>
            </w:r>
          </w:p>
        </w:tc>
      </w:tr>
      <w:tr w:rsidR="00B43D61" w:rsidRPr="00AF153D" w:rsidTr="003C0B4C">
        <w:trPr>
          <w:trHeight w:val="69"/>
        </w:trPr>
        <w:tc>
          <w:tcPr>
            <w:tcW w:w="1275"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Pradinio rengimo</w:t>
            </w: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10–17</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10–17</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
                <w:bCs/>
                <w:color w:val="000000"/>
                <w:sz w:val="24"/>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
                <w:bCs/>
                <w:color w:val="000000"/>
                <w:sz w:val="24"/>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
                <w:bCs/>
                <w:color w:val="000000"/>
                <w:sz w:val="24"/>
                <w:szCs w:val="24"/>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B43D61" w:rsidRPr="00AF153D">
              <w:rPr>
                <w:rFonts w:ascii="Times New Roman" w:hAnsi="Times New Roman" w:cs="Times New Roman"/>
                <w:color w:val="000000"/>
                <w:sz w:val="24"/>
                <w:szCs w:val="24"/>
              </w:rPr>
              <w:t>7</w:t>
            </w:r>
          </w:p>
        </w:tc>
      </w:tr>
      <w:tr w:rsidR="00B43D61" w:rsidRPr="00AF153D" w:rsidTr="003C0B4C">
        <w:trPr>
          <w:trHeight w:val="72"/>
        </w:trPr>
        <w:tc>
          <w:tcPr>
            <w:tcW w:w="1275" w:type="dxa"/>
            <w:vMerge/>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11–14</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11–14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sz w:val="24"/>
                <w:szCs w:val="24"/>
              </w:rPr>
            </w:pPr>
            <w:r w:rsidRPr="00AF153D">
              <w:rPr>
                <w:rFonts w:ascii="Times New Roman" w:hAnsi="Times New Roman" w:cs="Times New Roman"/>
                <w:color w:val="000000"/>
                <w:sz w:val="24"/>
                <w:szCs w:val="24"/>
              </w:rPr>
              <w:t>10</w:t>
            </w:r>
            <w:r w:rsidRPr="00AF153D">
              <w:rPr>
                <w:rFonts w:ascii="Times New Roman" w:hAnsi="Times New Roman" w:cs="Times New Roman"/>
                <w:color w:val="000000"/>
                <w:sz w:val="24"/>
                <w:szCs w:val="24"/>
                <w:vertAlign w:val="superscript"/>
              </w:rPr>
              <w:t xml:space="preserve"> </w:t>
            </w:r>
            <w:r w:rsidRPr="00AF153D">
              <w:rPr>
                <w:rFonts w:ascii="Times New Roman" w:hAnsi="Times New Roman" w:cs="Times New Roman"/>
                <w:b/>
                <w:caps/>
                <w:color w:val="000000"/>
                <w:kern w:val="3"/>
                <w:sz w:val="24"/>
                <w:szCs w:val="24"/>
                <w:vertAlign w:val="superscript"/>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B43D61" w:rsidRPr="00AF153D">
              <w:rPr>
                <w:rFonts w:ascii="Times New Roman" w:hAnsi="Times New Roman" w:cs="Times New Roman"/>
                <w:color w:val="000000"/>
                <w:sz w:val="24"/>
                <w:szCs w:val="24"/>
              </w:rPr>
              <w:t>12</w:t>
            </w:r>
          </w:p>
        </w:tc>
      </w:tr>
      <w:tr w:rsidR="00B43D61" w:rsidRPr="00AF153D" w:rsidTr="003C0B4C">
        <w:trPr>
          <w:trHeight w:val="77"/>
        </w:trPr>
        <w:tc>
          <w:tcPr>
            <w:tcW w:w="1275"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Meistriškumo ugdymo</w:t>
            </w: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12–14</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12–14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9</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6</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B43D61" w:rsidRPr="00AF153D">
              <w:rPr>
                <w:rFonts w:ascii="Times New Roman" w:hAnsi="Times New Roman" w:cs="Times New Roman"/>
                <w:color w:val="000000"/>
                <w:sz w:val="24"/>
                <w:szCs w:val="24"/>
              </w:rPr>
              <w:t>16</w:t>
            </w:r>
          </w:p>
        </w:tc>
      </w:tr>
      <w:tr w:rsidR="00B43D61" w:rsidRPr="00AF153D" w:rsidTr="003C0B4C">
        <w:trPr>
          <w:trHeight w:val="80"/>
        </w:trPr>
        <w:tc>
          <w:tcPr>
            <w:tcW w:w="1275"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13–15</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13–15</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8</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4</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B43D61" w:rsidRPr="00AF153D">
              <w:rPr>
                <w:rFonts w:ascii="Times New Roman" w:hAnsi="Times New Roman" w:cs="Times New Roman"/>
                <w:color w:val="000000"/>
                <w:sz w:val="24"/>
                <w:szCs w:val="24"/>
              </w:rPr>
              <w:t>18</w:t>
            </w:r>
          </w:p>
        </w:tc>
      </w:tr>
      <w:tr w:rsidR="00B43D61" w:rsidRPr="00AF153D" w:rsidTr="003C0B4C">
        <w:trPr>
          <w:trHeight w:val="99"/>
        </w:trPr>
        <w:tc>
          <w:tcPr>
            <w:tcW w:w="1275"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14–16</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14–16</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7</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5</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B43D61" w:rsidRPr="00AF153D">
              <w:rPr>
                <w:rFonts w:ascii="Times New Roman" w:hAnsi="Times New Roman" w:cs="Times New Roman"/>
                <w:color w:val="000000"/>
                <w:sz w:val="24"/>
                <w:szCs w:val="24"/>
              </w:rPr>
              <w:t>20</w:t>
            </w:r>
          </w:p>
        </w:tc>
      </w:tr>
      <w:tr w:rsidR="00B43D61" w:rsidRPr="00AF153D" w:rsidTr="003C0B4C">
        <w:trPr>
          <w:trHeight w:val="102"/>
        </w:trPr>
        <w:tc>
          <w:tcPr>
            <w:tcW w:w="1275"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15–17</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15–17</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B43D61" w:rsidRPr="00AF153D">
              <w:rPr>
                <w:rFonts w:ascii="Times New Roman" w:hAnsi="Times New Roman" w:cs="Times New Roman"/>
                <w:color w:val="000000"/>
                <w:sz w:val="24"/>
                <w:szCs w:val="24"/>
              </w:rPr>
              <w:t>22</w:t>
            </w:r>
          </w:p>
        </w:tc>
      </w:tr>
      <w:tr w:rsidR="00B43D61" w:rsidRPr="00AF153D" w:rsidTr="003C0B4C">
        <w:trPr>
          <w:trHeight w:val="121"/>
        </w:trPr>
        <w:tc>
          <w:tcPr>
            <w:tcW w:w="1275"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5</w:t>
            </w: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16–18</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16–18</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6</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B43D61" w:rsidRPr="00AF153D">
              <w:rPr>
                <w:rFonts w:ascii="Times New Roman" w:hAnsi="Times New Roman" w:cs="Times New Roman"/>
                <w:color w:val="000000"/>
                <w:sz w:val="24"/>
                <w:szCs w:val="24"/>
              </w:rPr>
              <w:t>24</w:t>
            </w:r>
          </w:p>
        </w:tc>
      </w:tr>
      <w:tr w:rsidR="00B43D61" w:rsidRPr="00AF153D" w:rsidTr="003C0B4C">
        <w:trPr>
          <w:trHeight w:val="124"/>
        </w:trPr>
        <w:tc>
          <w:tcPr>
            <w:tcW w:w="1275"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Meistriškumo tobulinimo</w:t>
            </w: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17 ir vyresnės</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17 ir vyresni</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5</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3</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B43D61" w:rsidRPr="00AF153D">
              <w:rPr>
                <w:rFonts w:ascii="Times New Roman" w:hAnsi="Times New Roman" w:cs="Times New Roman"/>
                <w:color w:val="000000"/>
                <w:sz w:val="24"/>
                <w:szCs w:val="24"/>
              </w:rPr>
              <w:t>26</w:t>
            </w:r>
          </w:p>
        </w:tc>
      </w:tr>
      <w:tr w:rsidR="00B43D61" w:rsidRPr="00AF153D" w:rsidTr="003C0B4C">
        <w:trPr>
          <w:trHeight w:val="143"/>
        </w:trPr>
        <w:tc>
          <w:tcPr>
            <w:tcW w:w="1275"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17 ir vyresnės</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17 ir vyresni</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3</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1</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B43D61" w:rsidRPr="00AF153D">
              <w:rPr>
                <w:rFonts w:ascii="Times New Roman" w:hAnsi="Times New Roman" w:cs="Times New Roman"/>
                <w:color w:val="000000"/>
                <w:sz w:val="24"/>
                <w:szCs w:val="24"/>
              </w:rPr>
              <w:t>28</w:t>
            </w:r>
          </w:p>
        </w:tc>
      </w:tr>
      <w:tr w:rsidR="00B43D61" w:rsidRPr="00AF153D" w:rsidTr="003C0B4C">
        <w:trPr>
          <w:trHeight w:val="132"/>
        </w:trPr>
        <w:tc>
          <w:tcPr>
            <w:tcW w:w="1275"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 ir vyresnės</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 ir vyresni</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2</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2</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B43D61" w:rsidRPr="00AF153D">
              <w:rPr>
                <w:rFonts w:ascii="Times New Roman" w:hAnsi="Times New Roman" w:cs="Times New Roman"/>
                <w:color w:val="000000"/>
                <w:sz w:val="24"/>
                <w:szCs w:val="24"/>
              </w:rPr>
              <w:t>30</w:t>
            </w:r>
          </w:p>
        </w:tc>
      </w:tr>
      <w:tr w:rsidR="00B43D61" w:rsidRPr="00AF153D" w:rsidTr="003C0B4C">
        <w:trPr>
          <w:trHeight w:val="224"/>
        </w:trPr>
        <w:tc>
          <w:tcPr>
            <w:tcW w:w="1275"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lastRenderedPageBreak/>
              <w:t>Aukšto meistriškumo</w:t>
            </w: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w:t>
            </w: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 ir vyresnės</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 ir vyresni</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1</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1</w:t>
            </w: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00B43D61" w:rsidRPr="00AF153D">
              <w:rPr>
                <w:rFonts w:ascii="Times New Roman" w:hAnsi="Times New Roman" w:cs="Times New Roman"/>
                <w:color w:val="000000"/>
                <w:sz w:val="24"/>
                <w:szCs w:val="24"/>
              </w:rPr>
              <w:t>32</w:t>
            </w:r>
          </w:p>
        </w:tc>
      </w:tr>
      <w:tr w:rsidR="00B43D61" w:rsidRPr="00AF153D" w:rsidTr="003C0B4C">
        <w:trPr>
          <w:trHeight w:val="100"/>
        </w:trPr>
        <w:tc>
          <w:tcPr>
            <w:tcW w:w="1275"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w:t>
            </w: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 ir vyresnės</w:t>
            </w:r>
          </w:p>
        </w:tc>
        <w:tc>
          <w:tcPr>
            <w:tcW w:w="113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18 ir vyresni</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1</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1</w:t>
            </w: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00B43D61" w:rsidRPr="00AF153D">
              <w:rPr>
                <w:rFonts w:ascii="Times New Roman" w:hAnsi="Times New Roman" w:cs="Times New Roman"/>
                <w:color w:val="000000"/>
                <w:sz w:val="24"/>
                <w:szCs w:val="24"/>
              </w:rPr>
              <w:t>36</w:t>
            </w:r>
          </w:p>
        </w:tc>
      </w:tr>
    </w:tbl>
    <w:p w:rsidR="00B43D61" w:rsidRPr="00AF153D" w:rsidRDefault="00B43D61" w:rsidP="00B43D61">
      <w:pPr>
        <w:spacing w:line="276" w:lineRule="auto"/>
        <w:ind w:firstLine="1296"/>
        <w:rPr>
          <w:rFonts w:ascii="Times New Roman" w:hAnsi="Times New Roman" w:cs="Times New Roman"/>
          <w:b/>
          <w:caps/>
          <w:color w:val="000000"/>
          <w:kern w:val="3"/>
          <w:sz w:val="24"/>
          <w:szCs w:val="24"/>
          <w:vertAlign w:val="superscript"/>
        </w:rPr>
      </w:pPr>
    </w:p>
    <w:p w:rsidR="00B43D61" w:rsidRPr="00AF153D" w:rsidRDefault="00B43D61" w:rsidP="00120DB4">
      <w:pPr>
        <w:spacing w:line="276" w:lineRule="auto"/>
        <w:ind w:left="426" w:right="536" w:firstLine="870"/>
        <w:rPr>
          <w:rFonts w:ascii="Times New Roman" w:eastAsia="Arial Unicode MS" w:hAnsi="Times New Roman" w:cs="Times New Roman"/>
          <w:kern w:val="3"/>
          <w:sz w:val="24"/>
          <w:szCs w:val="24"/>
          <w:lang w:eastAsia="ru-RU"/>
        </w:rPr>
      </w:pPr>
      <w:r w:rsidRPr="00AF153D">
        <w:rPr>
          <w:rFonts w:ascii="Times New Roman" w:eastAsia="Arial Unicode MS" w:hAnsi="Times New Roman" w:cs="Times New Roman"/>
          <w:color w:val="000000"/>
          <w:kern w:val="3"/>
          <w:sz w:val="24"/>
          <w:szCs w:val="24"/>
          <w:lang w:eastAsia="ru-RU"/>
        </w:rPr>
        <w:t xml:space="preserve">Pastaba: </w:t>
      </w:r>
      <w:r w:rsidRPr="00AF153D">
        <w:rPr>
          <w:rFonts w:ascii="Times New Roman" w:eastAsia="Arial Unicode MS" w:hAnsi="Times New Roman" w:cs="Times New Roman"/>
          <w:color w:val="000000"/>
          <w:kern w:val="3"/>
          <w:sz w:val="24"/>
          <w:szCs w:val="24"/>
          <w:lang w:eastAsia="ru-RU"/>
        </w:rPr>
        <w:tab/>
      </w:r>
      <w:r w:rsidRPr="00AF153D">
        <w:rPr>
          <w:rFonts w:ascii="Times New Roman" w:eastAsia="Arial Unicode MS" w:hAnsi="Times New Roman" w:cs="Times New Roman"/>
          <w:color w:val="000000"/>
          <w:kern w:val="3"/>
          <w:sz w:val="24"/>
          <w:szCs w:val="24"/>
          <w:vertAlign w:val="superscript"/>
          <w:lang w:eastAsia="ru-RU"/>
        </w:rPr>
        <w:t>1</w:t>
      </w:r>
      <w:r w:rsidRPr="00AF153D">
        <w:rPr>
          <w:rFonts w:ascii="Times New Roman" w:eastAsia="Arial Unicode MS" w:hAnsi="Times New Roman" w:cs="Times New Roman"/>
          <w:color w:val="000000"/>
          <w:kern w:val="3"/>
          <w:sz w:val="24"/>
          <w:szCs w:val="24"/>
          <w:lang w:eastAsia="ru-RU"/>
        </w:rPr>
        <w:t xml:space="preserve"> –</w:t>
      </w:r>
      <w:r w:rsidRPr="00AF153D">
        <w:rPr>
          <w:rFonts w:ascii="Times New Roman" w:hAnsi="Times New Roman" w:cs="Times New Roman"/>
          <w:bCs/>
          <w:color w:val="000000"/>
          <w:kern w:val="3"/>
          <w:sz w:val="24"/>
          <w:szCs w:val="24"/>
          <w:lang w:eastAsia="lt-LT"/>
        </w:rPr>
        <w:t xml:space="preserve"> 7 sportinink</w:t>
      </w:r>
      <w:r w:rsidRPr="00AF153D">
        <w:rPr>
          <w:rFonts w:ascii="Times New Roman" w:eastAsia="Arial Unicode MS" w:hAnsi="Times New Roman" w:cs="Times New Roman"/>
          <w:bCs/>
          <w:color w:val="000000"/>
          <w:kern w:val="3"/>
          <w:sz w:val="24"/>
          <w:szCs w:val="24"/>
          <w:lang w:eastAsia="lt-LT"/>
        </w:rPr>
        <w:t xml:space="preserve">ai </w:t>
      </w:r>
      <w:r w:rsidRPr="00AF153D">
        <w:rPr>
          <w:rFonts w:ascii="Times New Roman" w:hAnsi="Times New Roman" w:cs="Times New Roman"/>
          <w:bCs/>
          <w:color w:val="000000"/>
          <w:kern w:val="3"/>
          <w:sz w:val="24"/>
          <w:szCs w:val="24"/>
          <w:lang w:eastAsia="lt-LT"/>
        </w:rPr>
        <w:t>dalyvavo 2 varžybose.</w:t>
      </w:r>
    </w:p>
    <w:p w:rsidR="00EE032F" w:rsidRPr="00AF153D" w:rsidRDefault="00EE032F" w:rsidP="00EE032F">
      <w:pPr>
        <w:spacing w:line="276" w:lineRule="auto"/>
        <w:ind w:left="426" w:right="536"/>
        <w:rPr>
          <w:rFonts w:ascii="Times New Roman" w:eastAsia="Arial Unicode MS" w:hAnsi="Times New Roman" w:cs="Times New Roman"/>
          <w:kern w:val="3"/>
          <w:sz w:val="24"/>
          <w:szCs w:val="24"/>
          <w:lang w:eastAsia="ru-RU"/>
        </w:rPr>
      </w:pPr>
    </w:p>
    <w:p w:rsidR="00B43D61" w:rsidRPr="00AF153D" w:rsidRDefault="00B43D61" w:rsidP="00B43D61">
      <w:pPr>
        <w:rPr>
          <w:rFonts w:ascii="Times New Roman" w:hAnsi="Times New Roman" w:cs="Times New Roman"/>
          <w:sz w:val="24"/>
          <w:szCs w:val="24"/>
        </w:rPr>
      </w:pPr>
    </w:p>
    <w:p w:rsidR="00B43D61" w:rsidRPr="00AF153D" w:rsidRDefault="00B43D61" w:rsidP="00B43D61">
      <w:pPr>
        <w:rPr>
          <w:rFonts w:ascii="Times New Roman" w:hAnsi="Times New Roman" w:cs="Times New Roman"/>
          <w:sz w:val="24"/>
          <w:szCs w:val="24"/>
        </w:rPr>
      </w:pPr>
    </w:p>
    <w:p w:rsidR="00CA472F" w:rsidRPr="00AF153D" w:rsidRDefault="00CA472F" w:rsidP="00B43D61">
      <w:pPr>
        <w:rPr>
          <w:rFonts w:ascii="Times New Roman" w:hAnsi="Times New Roman" w:cs="Times New Roman"/>
          <w:sz w:val="24"/>
          <w:szCs w:val="24"/>
        </w:rPr>
      </w:pPr>
    </w:p>
    <w:p w:rsidR="00CA472F" w:rsidRPr="00AF153D" w:rsidRDefault="00CA472F" w:rsidP="00B43D61">
      <w:pPr>
        <w:rPr>
          <w:rFonts w:ascii="Times New Roman" w:hAnsi="Times New Roman" w:cs="Times New Roman"/>
          <w:sz w:val="24"/>
          <w:szCs w:val="24"/>
        </w:rPr>
      </w:pPr>
    </w:p>
    <w:p w:rsidR="00CA472F" w:rsidRPr="00AF153D" w:rsidRDefault="00CA472F" w:rsidP="00B43D61">
      <w:pPr>
        <w:rPr>
          <w:rFonts w:ascii="Times New Roman" w:hAnsi="Times New Roman" w:cs="Times New Roman"/>
          <w:sz w:val="24"/>
          <w:szCs w:val="24"/>
        </w:rPr>
      </w:pPr>
    </w:p>
    <w:p w:rsidR="00CA472F" w:rsidRPr="00AF153D" w:rsidRDefault="00CA472F" w:rsidP="00B43D61">
      <w:pPr>
        <w:rPr>
          <w:rFonts w:ascii="Times New Roman" w:hAnsi="Times New Roman" w:cs="Times New Roman"/>
          <w:sz w:val="24"/>
          <w:szCs w:val="24"/>
        </w:rPr>
      </w:pPr>
    </w:p>
    <w:p w:rsidR="00CA472F" w:rsidRPr="00AF153D" w:rsidRDefault="00CA472F" w:rsidP="00B43D61">
      <w:pPr>
        <w:rPr>
          <w:rFonts w:ascii="Times New Roman" w:hAnsi="Times New Roman" w:cs="Times New Roman"/>
          <w:sz w:val="24"/>
          <w:szCs w:val="24"/>
        </w:rPr>
      </w:pPr>
    </w:p>
    <w:p w:rsidR="00CA472F" w:rsidRPr="00AF153D" w:rsidRDefault="00CA472F" w:rsidP="00B43D61">
      <w:pPr>
        <w:rPr>
          <w:rFonts w:ascii="Times New Roman" w:hAnsi="Times New Roman" w:cs="Times New Roman"/>
          <w:sz w:val="24"/>
          <w:szCs w:val="24"/>
        </w:rPr>
      </w:pPr>
    </w:p>
    <w:p w:rsidR="00CA472F" w:rsidRPr="00AF153D" w:rsidRDefault="00CA472F" w:rsidP="00B43D61">
      <w:pPr>
        <w:rPr>
          <w:rFonts w:ascii="Times New Roman" w:hAnsi="Times New Roman" w:cs="Times New Roman"/>
          <w:sz w:val="24"/>
          <w:szCs w:val="24"/>
        </w:rPr>
      </w:pPr>
    </w:p>
    <w:p w:rsidR="00CA472F" w:rsidRPr="00AF153D" w:rsidRDefault="00CA472F" w:rsidP="00B43D61">
      <w:pPr>
        <w:rPr>
          <w:rFonts w:ascii="Times New Roman" w:hAnsi="Times New Roman" w:cs="Times New Roman"/>
          <w:sz w:val="24"/>
          <w:szCs w:val="24"/>
        </w:rPr>
      </w:pPr>
    </w:p>
    <w:p w:rsidR="00CA472F" w:rsidRPr="00AF153D" w:rsidRDefault="00CA472F" w:rsidP="00B43D61">
      <w:pPr>
        <w:rPr>
          <w:rFonts w:ascii="Times New Roman" w:hAnsi="Times New Roman" w:cs="Times New Roman"/>
          <w:sz w:val="24"/>
          <w:szCs w:val="24"/>
        </w:rPr>
      </w:pPr>
    </w:p>
    <w:p w:rsidR="00CA472F" w:rsidRPr="00AF153D" w:rsidRDefault="00CA472F" w:rsidP="00B43D61">
      <w:pPr>
        <w:rPr>
          <w:rFonts w:ascii="Times New Roman" w:hAnsi="Times New Roman" w:cs="Times New Roman"/>
          <w:sz w:val="24"/>
          <w:szCs w:val="24"/>
        </w:rPr>
      </w:pPr>
    </w:p>
    <w:p w:rsidR="00CA472F" w:rsidRPr="00AF153D" w:rsidRDefault="00CA472F" w:rsidP="00B43D61">
      <w:pPr>
        <w:rPr>
          <w:rFonts w:ascii="Times New Roman" w:hAnsi="Times New Roman" w:cs="Times New Roman"/>
          <w:sz w:val="24"/>
          <w:szCs w:val="24"/>
        </w:rPr>
      </w:pPr>
    </w:p>
    <w:p w:rsidR="00CA472F" w:rsidRPr="00AF153D" w:rsidRDefault="00CA472F" w:rsidP="00B43D61">
      <w:pPr>
        <w:rPr>
          <w:rFonts w:ascii="Times New Roman" w:hAnsi="Times New Roman" w:cs="Times New Roman"/>
          <w:sz w:val="24"/>
          <w:szCs w:val="24"/>
        </w:rPr>
      </w:pPr>
    </w:p>
    <w:p w:rsidR="00CA472F" w:rsidRPr="00AF153D" w:rsidRDefault="00CA472F" w:rsidP="00B43D61">
      <w:pPr>
        <w:rPr>
          <w:rFonts w:ascii="Times New Roman" w:hAnsi="Times New Roman" w:cs="Times New Roman"/>
          <w:sz w:val="24"/>
          <w:szCs w:val="24"/>
        </w:rPr>
      </w:pPr>
    </w:p>
    <w:p w:rsidR="00B43D61" w:rsidRPr="00AF153D" w:rsidRDefault="00B43D61" w:rsidP="00B43D61">
      <w:pPr>
        <w:rPr>
          <w:rFonts w:ascii="Times New Roman" w:hAnsi="Times New Roman" w:cs="Times New Roman"/>
          <w:sz w:val="24"/>
          <w:szCs w:val="24"/>
        </w:rPr>
      </w:pPr>
    </w:p>
    <w:p w:rsidR="00B43D61" w:rsidRPr="00AF153D" w:rsidRDefault="00B43D61" w:rsidP="00B43D61">
      <w:pPr>
        <w:spacing w:line="276" w:lineRule="auto"/>
        <w:jc w:val="center"/>
        <w:rPr>
          <w:rFonts w:ascii="Times New Roman" w:eastAsia="Arial Unicode MS" w:hAnsi="Times New Roman" w:cs="Times New Roman"/>
          <w:b/>
          <w:caps/>
          <w:color w:val="000000"/>
          <w:kern w:val="3"/>
          <w:sz w:val="24"/>
          <w:szCs w:val="24"/>
        </w:rPr>
      </w:pPr>
      <w:r w:rsidRPr="00AF153D">
        <w:rPr>
          <w:rFonts w:ascii="Times New Roman" w:eastAsia="Arial Unicode MS" w:hAnsi="Times New Roman" w:cs="Times New Roman"/>
          <w:b/>
          <w:caps/>
          <w:color w:val="000000"/>
          <w:kern w:val="3"/>
          <w:sz w:val="24"/>
          <w:szCs w:val="24"/>
        </w:rPr>
        <w:t>ŽirgINIS sportas</w:t>
      </w:r>
    </w:p>
    <w:p w:rsidR="00B43D61" w:rsidRPr="00AF153D" w:rsidRDefault="00B43D61" w:rsidP="00B43D61">
      <w:pPr>
        <w:spacing w:line="276" w:lineRule="auto"/>
        <w:jc w:val="center"/>
        <w:rPr>
          <w:rFonts w:ascii="Times New Roman" w:eastAsia="Arial Unicode MS" w:hAnsi="Times New Roman" w:cs="Times New Roman"/>
          <w:b/>
          <w:caps/>
          <w:color w:val="000000"/>
          <w:kern w:val="3"/>
          <w:sz w:val="24"/>
          <w:szCs w:val="24"/>
        </w:rPr>
      </w:pPr>
    </w:p>
    <w:tbl>
      <w:tblPr>
        <w:tblW w:w="13325" w:type="dxa"/>
        <w:jc w:val="center"/>
        <w:tblLayout w:type="fixed"/>
        <w:tblCellMar>
          <w:left w:w="10" w:type="dxa"/>
          <w:right w:w="10" w:type="dxa"/>
        </w:tblCellMar>
        <w:tblLook w:val="0000" w:firstRow="0" w:lastRow="0" w:firstColumn="0" w:lastColumn="0" w:noHBand="0" w:noVBand="0"/>
      </w:tblPr>
      <w:tblGrid>
        <w:gridCol w:w="1701"/>
        <w:gridCol w:w="1559"/>
        <w:gridCol w:w="1418"/>
        <w:gridCol w:w="1276"/>
        <w:gridCol w:w="992"/>
        <w:gridCol w:w="850"/>
        <w:gridCol w:w="709"/>
        <w:gridCol w:w="709"/>
        <w:gridCol w:w="709"/>
        <w:gridCol w:w="850"/>
        <w:gridCol w:w="851"/>
        <w:gridCol w:w="1701"/>
      </w:tblGrid>
      <w:tr w:rsidR="00B43D61" w:rsidRPr="00AF153D" w:rsidTr="00CA472F">
        <w:trPr>
          <w:trHeight w:val="272"/>
          <w:jc w:val="center"/>
        </w:trPr>
        <w:tc>
          <w:tcPr>
            <w:tcW w:w="1701"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Ugdymo programos etapai</w:t>
            </w:r>
          </w:p>
        </w:tc>
        <w:tc>
          <w:tcPr>
            <w:tcW w:w="1559"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Ugdymo programos etapo metai</w:t>
            </w:r>
          </w:p>
        </w:tc>
        <w:tc>
          <w:tcPr>
            <w:tcW w:w="2694" w:type="dxa"/>
            <w:gridSpan w:val="2"/>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Ugdytinių amžius (metai)</w:t>
            </w:r>
          </w:p>
        </w:tc>
        <w:tc>
          <w:tcPr>
            <w:tcW w:w="5670" w:type="dxa"/>
            <w:gridSpan w:val="7"/>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Ugdytinių skaičius grupėje</w:t>
            </w:r>
          </w:p>
        </w:tc>
        <w:tc>
          <w:tcPr>
            <w:tcW w:w="1701"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Kontaktinių akademinių ugdymo valandų skaičius per savaitę</w:t>
            </w:r>
          </w:p>
        </w:tc>
      </w:tr>
      <w:tr w:rsidR="00B43D61" w:rsidRPr="00AF153D" w:rsidTr="00CA472F">
        <w:trPr>
          <w:trHeight w:val="276"/>
          <w:jc w:val="center"/>
        </w:trPr>
        <w:tc>
          <w:tcPr>
            <w:tcW w:w="1701"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p>
        </w:tc>
        <w:tc>
          <w:tcPr>
            <w:tcW w:w="1559"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p>
        </w:tc>
        <w:tc>
          <w:tcPr>
            <w:tcW w:w="1418"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Mergaitės, merginos</w:t>
            </w:r>
          </w:p>
        </w:tc>
        <w:tc>
          <w:tcPr>
            <w:tcW w:w="1276"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Berniukai, vaikinai</w:t>
            </w:r>
          </w:p>
        </w:tc>
        <w:tc>
          <w:tcPr>
            <w:tcW w:w="992"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Iš viso</w:t>
            </w:r>
          </w:p>
        </w:tc>
        <w:tc>
          <w:tcPr>
            <w:tcW w:w="4678" w:type="dxa"/>
            <w:gridSpan w:val="6"/>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Iš jų – pasiekusių Meistriškumo pakopos (MP) rodiklius</w:t>
            </w:r>
          </w:p>
        </w:tc>
        <w:tc>
          <w:tcPr>
            <w:tcW w:w="1701"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p>
        </w:tc>
      </w:tr>
      <w:tr w:rsidR="00B43D61" w:rsidRPr="00AF153D" w:rsidTr="00CA472F">
        <w:trPr>
          <w:trHeight w:val="290"/>
          <w:jc w:val="center"/>
        </w:trPr>
        <w:tc>
          <w:tcPr>
            <w:tcW w:w="1701"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1559"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1418"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1276"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992"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6</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5</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4</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3</w:t>
            </w:r>
          </w:p>
        </w:tc>
        <w:tc>
          <w:tcPr>
            <w:tcW w:w="85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2</w:t>
            </w:r>
          </w:p>
        </w:tc>
        <w:tc>
          <w:tcPr>
            <w:tcW w:w="85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MP 1</w:t>
            </w:r>
          </w:p>
        </w:tc>
        <w:tc>
          <w:tcPr>
            <w:tcW w:w="1701"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i/>
                <w:iCs/>
                <w:color w:val="000000"/>
                <w:sz w:val="24"/>
                <w:szCs w:val="24"/>
                <w:lang w:eastAsia="lt-LT"/>
              </w:rPr>
            </w:pPr>
          </w:p>
        </w:tc>
      </w:tr>
      <w:tr w:rsidR="00B43D61" w:rsidRPr="00AF153D" w:rsidTr="00CA472F">
        <w:trPr>
          <w:trHeight w:val="87"/>
          <w:jc w:val="center"/>
        </w:trPr>
        <w:tc>
          <w:tcPr>
            <w:tcW w:w="170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w:t>
            </w:r>
          </w:p>
        </w:tc>
        <w:tc>
          <w:tcPr>
            <w:tcW w:w="155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2</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3</w:t>
            </w: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4</w:t>
            </w:r>
          </w:p>
        </w:tc>
        <w:tc>
          <w:tcPr>
            <w:tcW w:w="99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5</w:t>
            </w:r>
          </w:p>
        </w:tc>
        <w:tc>
          <w:tcPr>
            <w:tcW w:w="85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6</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7</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8</w:t>
            </w:r>
          </w:p>
        </w:tc>
        <w:tc>
          <w:tcPr>
            <w:tcW w:w="70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9</w:t>
            </w:r>
          </w:p>
        </w:tc>
        <w:tc>
          <w:tcPr>
            <w:tcW w:w="85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10</w:t>
            </w:r>
          </w:p>
        </w:tc>
        <w:tc>
          <w:tcPr>
            <w:tcW w:w="85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11</w:t>
            </w:r>
          </w:p>
        </w:tc>
        <w:tc>
          <w:tcPr>
            <w:tcW w:w="170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lang w:eastAsia="lt-LT"/>
              </w:rPr>
            </w:pPr>
            <w:r w:rsidRPr="00AF153D">
              <w:rPr>
                <w:rFonts w:ascii="Times New Roman" w:hAnsi="Times New Roman" w:cs="Times New Roman"/>
                <w:color w:val="000000"/>
                <w:sz w:val="24"/>
                <w:szCs w:val="24"/>
                <w:lang w:eastAsia="lt-LT"/>
              </w:rPr>
              <w:t>12</w:t>
            </w:r>
          </w:p>
        </w:tc>
      </w:tr>
      <w:tr w:rsidR="00B43D61" w:rsidRPr="00AF153D" w:rsidTr="00CA472F">
        <w:trPr>
          <w:trHeight w:val="152"/>
          <w:jc w:val="center"/>
        </w:trPr>
        <w:tc>
          <w:tcPr>
            <w:tcW w:w="1701"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Pradinio rengimo</w:t>
            </w: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10–13</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10–13</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sz w:val="24"/>
                <w:szCs w:val="24"/>
              </w:rPr>
            </w:pPr>
            <w:r w:rsidRPr="00AF153D">
              <w:rPr>
                <w:rFonts w:ascii="Times New Roman" w:hAnsi="Times New Roman" w:cs="Times New Roman"/>
                <w:bCs/>
                <w:color w:val="000000"/>
                <w:sz w:val="24"/>
                <w:szCs w:val="24"/>
              </w:rPr>
              <w:t>9</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00B43D61" w:rsidRPr="00AF153D">
              <w:rPr>
                <w:rFonts w:ascii="Times New Roman" w:hAnsi="Times New Roman" w:cs="Times New Roman"/>
                <w:bCs/>
                <w:color w:val="000000"/>
                <w:sz w:val="24"/>
                <w:szCs w:val="24"/>
              </w:rPr>
              <w:t>7</w:t>
            </w:r>
          </w:p>
        </w:tc>
      </w:tr>
      <w:tr w:rsidR="00B43D61" w:rsidRPr="00AF153D" w:rsidTr="00CA472F">
        <w:trPr>
          <w:trHeight w:val="50"/>
          <w:jc w:val="center"/>
        </w:trPr>
        <w:tc>
          <w:tcPr>
            <w:tcW w:w="1701" w:type="dxa"/>
            <w:vMerge/>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11–14</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11–14</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sz w:val="24"/>
                <w:szCs w:val="24"/>
              </w:rPr>
            </w:pPr>
            <w:r w:rsidRPr="00AF153D">
              <w:rPr>
                <w:rFonts w:ascii="Times New Roman" w:hAnsi="Times New Roman" w:cs="Times New Roman"/>
                <w:bCs/>
                <w:color w:val="000000"/>
                <w:sz w:val="24"/>
                <w:szCs w:val="24"/>
              </w:rPr>
              <w:t>9</w:t>
            </w:r>
            <w:r w:rsidRPr="00AF153D">
              <w:rPr>
                <w:rFonts w:ascii="Times New Roman" w:hAnsi="Times New Roman" w:cs="Times New Roman"/>
                <w:bCs/>
                <w:color w:val="000000"/>
                <w:sz w:val="24"/>
                <w:szCs w:val="24"/>
                <w:vertAlign w:val="superscript"/>
              </w:rPr>
              <w:t xml:space="preserve"> </w:t>
            </w:r>
            <w:r w:rsidRPr="00AF153D">
              <w:rPr>
                <w:rFonts w:ascii="Times New Roman" w:hAnsi="Times New Roman" w:cs="Times New Roman"/>
                <w:b/>
                <w:caps/>
                <w:color w:val="000000"/>
                <w:kern w:val="3"/>
                <w:sz w:val="24"/>
                <w:szCs w:val="24"/>
                <w:vertAlign w:val="superscript"/>
              </w:rPr>
              <w:t>1</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00B43D61" w:rsidRPr="00AF153D">
              <w:rPr>
                <w:rFonts w:ascii="Times New Roman" w:hAnsi="Times New Roman" w:cs="Times New Roman"/>
                <w:bCs/>
                <w:color w:val="000000"/>
                <w:sz w:val="24"/>
                <w:szCs w:val="24"/>
              </w:rPr>
              <w:t>9</w:t>
            </w:r>
          </w:p>
        </w:tc>
      </w:tr>
      <w:tr w:rsidR="00B43D61" w:rsidRPr="00AF153D" w:rsidTr="00CA472F">
        <w:trPr>
          <w:trHeight w:val="160"/>
          <w:jc w:val="center"/>
        </w:trPr>
        <w:tc>
          <w:tcPr>
            <w:tcW w:w="1701"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Meistriškumo ugdymo</w:t>
            </w: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12–15</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12–15</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8</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6</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r w:rsidR="00B43D61" w:rsidRPr="00AF153D">
              <w:rPr>
                <w:rFonts w:ascii="Times New Roman" w:hAnsi="Times New Roman" w:cs="Times New Roman"/>
                <w:bCs/>
                <w:color w:val="000000"/>
                <w:sz w:val="24"/>
                <w:szCs w:val="24"/>
              </w:rPr>
              <w:t>12</w:t>
            </w:r>
          </w:p>
        </w:tc>
      </w:tr>
      <w:tr w:rsidR="00B43D61" w:rsidRPr="00AF153D" w:rsidTr="00CA472F">
        <w:trPr>
          <w:trHeight w:val="177"/>
          <w:jc w:val="center"/>
        </w:trPr>
        <w:tc>
          <w:tcPr>
            <w:tcW w:w="1701"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13–16</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13–16</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7</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r w:rsidR="00B43D61" w:rsidRPr="00AF153D">
              <w:rPr>
                <w:rFonts w:ascii="Times New Roman" w:hAnsi="Times New Roman" w:cs="Times New Roman"/>
                <w:bCs/>
                <w:color w:val="000000"/>
                <w:sz w:val="24"/>
                <w:szCs w:val="24"/>
              </w:rPr>
              <w:t>15</w:t>
            </w:r>
          </w:p>
        </w:tc>
      </w:tr>
      <w:tr w:rsidR="00B43D61" w:rsidRPr="00AF153D" w:rsidTr="00CA472F">
        <w:trPr>
          <w:trHeight w:val="54"/>
          <w:jc w:val="center"/>
        </w:trPr>
        <w:tc>
          <w:tcPr>
            <w:tcW w:w="1701"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 ir vyresnės</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14 ir vyresni</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6</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r w:rsidR="00B43D61" w:rsidRPr="00AF153D">
              <w:rPr>
                <w:rFonts w:ascii="Times New Roman" w:hAnsi="Times New Roman" w:cs="Times New Roman"/>
                <w:bCs/>
                <w:color w:val="000000"/>
                <w:sz w:val="24"/>
                <w:szCs w:val="24"/>
              </w:rPr>
              <w:t>18</w:t>
            </w:r>
          </w:p>
        </w:tc>
      </w:tr>
      <w:tr w:rsidR="00B43D61" w:rsidRPr="00AF153D" w:rsidTr="00CA472F">
        <w:trPr>
          <w:trHeight w:val="50"/>
          <w:jc w:val="center"/>
        </w:trPr>
        <w:tc>
          <w:tcPr>
            <w:tcW w:w="1701"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4</w:t>
            </w: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15 ir vyresnės</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15 ir vyresni</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6</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sz w:val="24"/>
                <w:szCs w:val="24"/>
              </w:rPr>
            </w:pPr>
            <w:r>
              <w:rPr>
                <w:rFonts w:ascii="Times New Roman" w:hAnsi="Times New Roman" w:cs="Times New Roman"/>
                <w:bCs/>
                <w:color w:val="000000"/>
                <w:sz w:val="24"/>
                <w:szCs w:val="24"/>
              </w:rPr>
              <w:t>10-</w:t>
            </w:r>
            <w:r w:rsidR="00B43D61" w:rsidRPr="00AF153D">
              <w:rPr>
                <w:rFonts w:ascii="Times New Roman" w:hAnsi="Times New Roman" w:cs="Times New Roman"/>
                <w:bCs/>
                <w:color w:val="000000"/>
                <w:sz w:val="24"/>
                <w:szCs w:val="24"/>
              </w:rPr>
              <w:t>22</w:t>
            </w:r>
          </w:p>
        </w:tc>
      </w:tr>
      <w:tr w:rsidR="00B43D61" w:rsidRPr="00AF153D" w:rsidTr="00CA472F">
        <w:trPr>
          <w:trHeight w:val="62"/>
          <w:jc w:val="center"/>
        </w:trPr>
        <w:tc>
          <w:tcPr>
            <w:tcW w:w="1701"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5</w:t>
            </w: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 ir vyresnės</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 ir vyresni</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5</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sz w:val="24"/>
                <w:szCs w:val="24"/>
              </w:rPr>
            </w:pPr>
            <w:r>
              <w:rPr>
                <w:rFonts w:ascii="Times New Roman" w:hAnsi="Times New Roman" w:cs="Times New Roman"/>
                <w:bCs/>
                <w:color w:val="000000"/>
                <w:sz w:val="24"/>
                <w:szCs w:val="24"/>
              </w:rPr>
              <w:t>10-</w:t>
            </w:r>
            <w:r w:rsidR="00B43D61" w:rsidRPr="00AF153D">
              <w:rPr>
                <w:rFonts w:ascii="Times New Roman" w:hAnsi="Times New Roman" w:cs="Times New Roman"/>
                <w:bCs/>
                <w:color w:val="000000"/>
                <w:sz w:val="24"/>
                <w:szCs w:val="24"/>
              </w:rPr>
              <w:t>24</w:t>
            </w:r>
          </w:p>
        </w:tc>
      </w:tr>
      <w:tr w:rsidR="00B43D61" w:rsidRPr="00AF153D" w:rsidTr="00CA472F">
        <w:trPr>
          <w:trHeight w:val="207"/>
          <w:jc w:val="center"/>
        </w:trPr>
        <w:tc>
          <w:tcPr>
            <w:tcW w:w="1701"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lastRenderedPageBreak/>
              <w:t>Meistriškumo tobulinimo</w:t>
            </w: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w:t>
            </w: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15 ir vyresnės</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15 ir vyresni</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4</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sz w:val="24"/>
                <w:szCs w:val="24"/>
              </w:rPr>
            </w:pPr>
            <w:r>
              <w:rPr>
                <w:rFonts w:ascii="Times New Roman" w:hAnsi="Times New Roman" w:cs="Times New Roman"/>
                <w:bCs/>
                <w:color w:val="000000"/>
                <w:sz w:val="24"/>
                <w:szCs w:val="24"/>
              </w:rPr>
              <w:t>14-</w:t>
            </w:r>
            <w:r w:rsidR="00B43D61" w:rsidRPr="00AF153D">
              <w:rPr>
                <w:rFonts w:ascii="Times New Roman" w:hAnsi="Times New Roman" w:cs="Times New Roman"/>
                <w:bCs/>
                <w:color w:val="000000"/>
                <w:sz w:val="24"/>
                <w:szCs w:val="24"/>
              </w:rPr>
              <w:t>26</w:t>
            </w:r>
          </w:p>
        </w:tc>
      </w:tr>
      <w:tr w:rsidR="00B43D61" w:rsidRPr="00AF153D" w:rsidTr="00CA472F">
        <w:trPr>
          <w:trHeight w:val="226"/>
          <w:jc w:val="center"/>
        </w:trPr>
        <w:tc>
          <w:tcPr>
            <w:tcW w:w="1701"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2</w:t>
            </w: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 ir vyresnės</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 ir vyresni</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4</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1</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sz w:val="24"/>
                <w:szCs w:val="24"/>
              </w:rPr>
            </w:pPr>
            <w:r>
              <w:rPr>
                <w:rFonts w:ascii="Times New Roman" w:hAnsi="Times New Roman" w:cs="Times New Roman"/>
                <w:bCs/>
                <w:color w:val="000000"/>
                <w:sz w:val="24"/>
                <w:szCs w:val="24"/>
              </w:rPr>
              <w:t>14-</w:t>
            </w:r>
            <w:r w:rsidR="00B43D61" w:rsidRPr="00AF153D">
              <w:rPr>
                <w:rFonts w:ascii="Times New Roman" w:hAnsi="Times New Roman" w:cs="Times New Roman"/>
                <w:bCs/>
                <w:color w:val="000000"/>
                <w:sz w:val="24"/>
                <w:szCs w:val="24"/>
              </w:rPr>
              <w:t>28</w:t>
            </w:r>
          </w:p>
        </w:tc>
      </w:tr>
      <w:tr w:rsidR="00B43D61" w:rsidRPr="00AF153D" w:rsidTr="00CA472F">
        <w:trPr>
          <w:trHeight w:val="229"/>
          <w:jc w:val="center"/>
        </w:trPr>
        <w:tc>
          <w:tcPr>
            <w:tcW w:w="1701"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3</w:t>
            </w: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 ir vyresnės</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 ir vyresni</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4</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2</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sz w:val="24"/>
                <w:szCs w:val="24"/>
              </w:rPr>
            </w:pPr>
            <w:r>
              <w:rPr>
                <w:rFonts w:ascii="Times New Roman" w:hAnsi="Times New Roman" w:cs="Times New Roman"/>
                <w:bCs/>
                <w:color w:val="000000"/>
                <w:sz w:val="24"/>
                <w:szCs w:val="24"/>
              </w:rPr>
              <w:t>14-</w:t>
            </w:r>
            <w:r w:rsidR="00B43D61" w:rsidRPr="00AF153D">
              <w:rPr>
                <w:rFonts w:ascii="Times New Roman" w:hAnsi="Times New Roman" w:cs="Times New Roman"/>
                <w:bCs/>
                <w:color w:val="000000"/>
                <w:sz w:val="24"/>
                <w:szCs w:val="24"/>
              </w:rPr>
              <w:t>30</w:t>
            </w:r>
          </w:p>
        </w:tc>
      </w:tr>
      <w:tr w:rsidR="00B43D61" w:rsidRPr="00AF153D" w:rsidTr="00CA472F">
        <w:trPr>
          <w:trHeight w:val="248"/>
          <w:jc w:val="center"/>
        </w:trPr>
        <w:tc>
          <w:tcPr>
            <w:tcW w:w="1701" w:type="dxa"/>
            <w:vMerge w:val="restart"/>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r w:rsidRPr="00AF153D">
              <w:rPr>
                <w:rFonts w:ascii="Times New Roman" w:hAnsi="Times New Roman" w:cs="Times New Roman"/>
                <w:bCs/>
                <w:color w:val="000000"/>
                <w:sz w:val="24"/>
                <w:szCs w:val="24"/>
                <w:lang w:eastAsia="lt-LT"/>
              </w:rPr>
              <w:t>Aukšto meistriškumo</w:t>
            </w: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w:t>
            </w: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 ir vyresnės</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 ir vyresni</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2</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1</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1</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sz w:val="24"/>
                <w:szCs w:val="24"/>
              </w:rPr>
            </w:pPr>
            <w:r>
              <w:rPr>
                <w:rFonts w:ascii="Times New Roman" w:hAnsi="Times New Roman" w:cs="Times New Roman"/>
                <w:bCs/>
                <w:color w:val="000000"/>
                <w:sz w:val="24"/>
                <w:szCs w:val="24"/>
              </w:rPr>
              <w:t>18-</w:t>
            </w:r>
            <w:r w:rsidR="00B43D61" w:rsidRPr="00AF153D">
              <w:rPr>
                <w:rFonts w:ascii="Times New Roman" w:hAnsi="Times New Roman" w:cs="Times New Roman"/>
                <w:bCs/>
                <w:color w:val="000000"/>
                <w:sz w:val="24"/>
                <w:szCs w:val="24"/>
              </w:rPr>
              <w:t>32</w:t>
            </w:r>
          </w:p>
        </w:tc>
      </w:tr>
      <w:tr w:rsidR="00B43D61" w:rsidRPr="00AF153D" w:rsidTr="00CA472F">
        <w:trPr>
          <w:trHeight w:val="248"/>
          <w:jc w:val="center"/>
        </w:trPr>
        <w:tc>
          <w:tcPr>
            <w:tcW w:w="1701" w:type="dxa"/>
            <w:vMerge/>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lang w:eastAsia="lt-LT"/>
              </w:rPr>
            </w:pPr>
          </w:p>
        </w:tc>
        <w:tc>
          <w:tcPr>
            <w:tcW w:w="155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w:t>
            </w:r>
          </w:p>
        </w:tc>
        <w:tc>
          <w:tcPr>
            <w:tcW w:w="14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 ir vyresnės</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color w:val="000000"/>
                <w:sz w:val="24"/>
                <w:szCs w:val="24"/>
              </w:rPr>
            </w:pPr>
            <w:r w:rsidRPr="00AF153D">
              <w:rPr>
                <w:rFonts w:ascii="Times New Roman" w:hAnsi="Times New Roman" w:cs="Times New Roman"/>
                <w:color w:val="000000"/>
                <w:sz w:val="24"/>
                <w:szCs w:val="24"/>
              </w:rPr>
              <w:t>16 ir vyresni</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2</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1</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B43D61" w:rsidP="00073387">
            <w:pPr>
              <w:spacing w:line="276" w:lineRule="auto"/>
              <w:jc w:val="center"/>
              <w:rPr>
                <w:rFonts w:ascii="Times New Roman" w:hAnsi="Times New Roman" w:cs="Times New Roman"/>
                <w:bCs/>
                <w:color w:val="000000"/>
                <w:sz w:val="24"/>
                <w:szCs w:val="24"/>
              </w:rPr>
            </w:pPr>
            <w:r w:rsidRPr="00AF153D">
              <w:rPr>
                <w:rFonts w:ascii="Times New Roman" w:hAnsi="Times New Roman" w:cs="Times New Roman"/>
                <w:bCs/>
                <w:color w:val="000000"/>
                <w:sz w:val="24"/>
                <w:szCs w:val="24"/>
              </w:rPr>
              <w:t>1</w:t>
            </w: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B43D61" w:rsidRPr="00AF153D" w:rsidRDefault="00336722" w:rsidP="00073387">
            <w:pPr>
              <w:spacing w:line="276" w:lineRule="auto"/>
              <w:jc w:val="center"/>
              <w:rPr>
                <w:rFonts w:ascii="Times New Roman" w:hAnsi="Times New Roman" w:cs="Times New Roman"/>
                <w:sz w:val="24"/>
                <w:szCs w:val="24"/>
              </w:rPr>
            </w:pPr>
            <w:r>
              <w:rPr>
                <w:rFonts w:ascii="Times New Roman" w:hAnsi="Times New Roman" w:cs="Times New Roman"/>
                <w:bCs/>
                <w:color w:val="000000"/>
                <w:sz w:val="24"/>
                <w:szCs w:val="24"/>
              </w:rPr>
              <w:t>18-</w:t>
            </w:r>
            <w:r w:rsidR="00B43D61" w:rsidRPr="00AF153D">
              <w:rPr>
                <w:rFonts w:ascii="Times New Roman" w:hAnsi="Times New Roman" w:cs="Times New Roman"/>
                <w:bCs/>
                <w:color w:val="000000"/>
                <w:sz w:val="24"/>
                <w:szCs w:val="24"/>
              </w:rPr>
              <w:t>36</w:t>
            </w:r>
          </w:p>
        </w:tc>
      </w:tr>
    </w:tbl>
    <w:p w:rsidR="00B43D61" w:rsidRPr="00AF153D" w:rsidRDefault="00B43D61" w:rsidP="00B43D61">
      <w:pPr>
        <w:spacing w:line="276" w:lineRule="auto"/>
        <w:ind w:firstLine="1296"/>
        <w:rPr>
          <w:rFonts w:ascii="Times New Roman" w:hAnsi="Times New Roman" w:cs="Times New Roman"/>
          <w:b/>
          <w:caps/>
          <w:color w:val="000000"/>
          <w:kern w:val="3"/>
          <w:sz w:val="24"/>
          <w:szCs w:val="24"/>
          <w:vertAlign w:val="superscript"/>
        </w:rPr>
      </w:pPr>
    </w:p>
    <w:p w:rsidR="00566E3F" w:rsidRPr="00AF153D" w:rsidRDefault="00B43D61" w:rsidP="00CA472F">
      <w:pPr>
        <w:shd w:val="clear" w:color="auto" w:fill="FFFFFF"/>
        <w:spacing w:after="0" w:line="360" w:lineRule="auto"/>
        <w:ind w:firstLine="1296"/>
        <w:rPr>
          <w:rFonts w:ascii="Times New Roman" w:eastAsia="Times New Roman" w:hAnsi="Times New Roman" w:cs="Times New Roman"/>
          <w:bCs/>
          <w:color w:val="000000"/>
          <w:sz w:val="24"/>
          <w:szCs w:val="24"/>
          <w:lang w:eastAsia="lt-LT"/>
        </w:rPr>
      </w:pPr>
      <w:r w:rsidRPr="00AF153D">
        <w:rPr>
          <w:rFonts w:ascii="Times New Roman" w:eastAsia="Arial Unicode MS" w:hAnsi="Times New Roman" w:cs="Times New Roman"/>
          <w:color w:val="000000"/>
          <w:kern w:val="3"/>
          <w:sz w:val="24"/>
          <w:szCs w:val="24"/>
          <w:lang w:eastAsia="ru-RU"/>
        </w:rPr>
        <w:t xml:space="preserve">Pastaba: </w:t>
      </w:r>
      <w:r w:rsidRPr="00AF153D">
        <w:rPr>
          <w:rFonts w:ascii="Times New Roman" w:eastAsia="Arial Unicode MS" w:hAnsi="Times New Roman" w:cs="Times New Roman"/>
          <w:color w:val="000000"/>
          <w:kern w:val="3"/>
          <w:sz w:val="24"/>
          <w:szCs w:val="24"/>
          <w:lang w:eastAsia="ru-RU"/>
        </w:rPr>
        <w:tab/>
      </w:r>
      <w:r w:rsidRPr="00AF153D">
        <w:rPr>
          <w:rFonts w:ascii="Times New Roman" w:eastAsia="Arial Unicode MS" w:hAnsi="Times New Roman" w:cs="Times New Roman"/>
          <w:color w:val="000000"/>
          <w:kern w:val="3"/>
          <w:sz w:val="24"/>
          <w:szCs w:val="24"/>
          <w:vertAlign w:val="superscript"/>
          <w:lang w:eastAsia="ru-RU"/>
        </w:rPr>
        <w:t>1</w:t>
      </w:r>
      <w:r w:rsidRPr="00AF153D">
        <w:rPr>
          <w:rFonts w:ascii="Times New Roman" w:eastAsia="Arial Unicode MS" w:hAnsi="Times New Roman" w:cs="Times New Roman"/>
          <w:color w:val="000000"/>
          <w:kern w:val="3"/>
          <w:sz w:val="24"/>
          <w:szCs w:val="24"/>
          <w:lang w:eastAsia="ru-RU"/>
        </w:rPr>
        <w:t xml:space="preserve"> –</w:t>
      </w:r>
      <w:r w:rsidRPr="00AF153D">
        <w:rPr>
          <w:rFonts w:ascii="Times New Roman" w:hAnsi="Times New Roman" w:cs="Times New Roman"/>
          <w:bCs/>
          <w:color w:val="000000"/>
          <w:kern w:val="3"/>
          <w:sz w:val="24"/>
          <w:szCs w:val="24"/>
          <w:lang w:eastAsia="lt-LT"/>
        </w:rPr>
        <w:t xml:space="preserve"> 7 sportinink</w:t>
      </w:r>
      <w:r w:rsidRPr="00AF153D">
        <w:rPr>
          <w:rFonts w:ascii="Times New Roman" w:eastAsia="Arial Unicode MS" w:hAnsi="Times New Roman" w:cs="Times New Roman"/>
          <w:bCs/>
          <w:color w:val="000000"/>
          <w:kern w:val="3"/>
          <w:sz w:val="24"/>
          <w:szCs w:val="24"/>
          <w:lang w:eastAsia="lt-LT"/>
        </w:rPr>
        <w:t xml:space="preserve">ai </w:t>
      </w:r>
      <w:r w:rsidRPr="00AF153D">
        <w:rPr>
          <w:rFonts w:ascii="Times New Roman" w:hAnsi="Times New Roman" w:cs="Times New Roman"/>
          <w:bCs/>
          <w:color w:val="000000"/>
          <w:kern w:val="3"/>
          <w:sz w:val="24"/>
          <w:szCs w:val="24"/>
          <w:lang w:eastAsia="lt-LT"/>
        </w:rPr>
        <w:t>dalyvavo 2 varžybose</w:t>
      </w:r>
    </w:p>
    <w:p w:rsidR="0050578C" w:rsidRPr="00AF153D" w:rsidRDefault="0060053A" w:rsidP="00443DBE">
      <w:pPr>
        <w:pStyle w:val="Sraopastraipa"/>
        <w:shd w:val="clear" w:color="auto" w:fill="FFFFFF"/>
        <w:spacing w:after="0" w:line="360" w:lineRule="auto"/>
        <w:ind w:left="1134"/>
        <w:rPr>
          <w:rFonts w:ascii="Times New Roman" w:eastAsia="Times New Roman" w:hAnsi="Times New Roman" w:cs="Times New Roman"/>
          <w:bCs/>
          <w:color w:val="000000"/>
          <w:sz w:val="24"/>
          <w:szCs w:val="24"/>
          <w:lang w:eastAsia="lt-LT"/>
        </w:rPr>
      </w:pPr>
      <w:r w:rsidRPr="00AF153D">
        <w:rPr>
          <w:rFonts w:ascii="Times New Roman" w:eastAsia="Times New Roman" w:hAnsi="Times New Roman" w:cs="Times New Roman"/>
          <w:bCs/>
          <w:color w:val="000000"/>
          <w:sz w:val="24"/>
          <w:szCs w:val="24"/>
          <w:lang w:eastAsia="lt-LT"/>
        </w:rPr>
        <w:t xml:space="preserve"> </w:t>
      </w:r>
    </w:p>
    <w:sectPr w:rsidR="0050578C" w:rsidRPr="00AF153D" w:rsidSect="004413F6">
      <w:pgSz w:w="16838" w:h="11906" w:orient="landscape"/>
      <w:pgMar w:top="851" w:right="1134" w:bottom="1560" w:left="992"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509"/>
    <w:multiLevelType w:val="hybridMultilevel"/>
    <w:tmpl w:val="CC58DAF0"/>
    <w:lvl w:ilvl="0" w:tplc="EA6829E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4875A1"/>
    <w:multiLevelType w:val="multilevel"/>
    <w:tmpl w:val="CA14FFA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B205169"/>
    <w:multiLevelType w:val="hybridMultilevel"/>
    <w:tmpl w:val="28D85E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8173D8F"/>
    <w:multiLevelType w:val="hybridMultilevel"/>
    <w:tmpl w:val="2C5AFD74"/>
    <w:lvl w:ilvl="0" w:tplc="0427000F">
      <w:start w:val="7"/>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4" w15:restartNumberingAfterBreak="0">
    <w:nsid w:val="4B54155D"/>
    <w:multiLevelType w:val="multilevel"/>
    <w:tmpl w:val="15FCE638"/>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5A94306F"/>
    <w:multiLevelType w:val="hybridMultilevel"/>
    <w:tmpl w:val="97A8B47A"/>
    <w:lvl w:ilvl="0" w:tplc="387C63F0">
      <w:start w:val="1"/>
      <w:numFmt w:val="decimal"/>
      <w:lvlText w:val="%1."/>
      <w:lvlJc w:val="left"/>
      <w:pPr>
        <w:ind w:left="1440" w:hanging="360"/>
      </w:pPr>
      <w:rPr>
        <w:rFonts w:ascii="Times New Roman" w:eastAsia="Times New Roman" w:hAnsi="Times New Roman" w:cs="Times New Roman"/>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0C76CEB"/>
    <w:multiLevelType w:val="multilevel"/>
    <w:tmpl w:val="7F3244FC"/>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6FA00B72"/>
    <w:multiLevelType w:val="hybridMultilevel"/>
    <w:tmpl w:val="6A20D320"/>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78C"/>
    <w:rsid w:val="000034E4"/>
    <w:rsid w:val="00014EA7"/>
    <w:rsid w:val="00020BB0"/>
    <w:rsid w:val="000636B1"/>
    <w:rsid w:val="00073387"/>
    <w:rsid w:val="000F062D"/>
    <w:rsid w:val="000F4065"/>
    <w:rsid w:val="000F6D8E"/>
    <w:rsid w:val="00112E05"/>
    <w:rsid w:val="00115EA6"/>
    <w:rsid w:val="00120DB4"/>
    <w:rsid w:val="00136476"/>
    <w:rsid w:val="00145FBA"/>
    <w:rsid w:val="00155190"/>
    <w:rsid w:val="00166A1B"/>
    <w:rsid w:val="00167311"/>
    <w:rsid w:val="00173F15"/>
    <w:rsid w:val="00185B3D"/>
    <w:rsid w:val="00197EF4"/>
    <w:rsid w:val="001A4BCC"/>
    <w:rsid w:val="001A7ACB"/>
    <w:rsid w:val="00203CEF"/>
    <w:rsid w:val="00214A74"/>
    <w:rsid w:val="00241454"/>
    <w:rsid w:val="00243980"/>
    <w:rsid w:val="00244D06"/>
    <w:rsid w:val="002758DE"/>
    <w:rsid w:val="002B20AB"/>
    <w:rsid w:val="002E1CEE"/>
    <w:rsid w:val="00317C1F"/>
    <w:rsid w:val="003234BA"/>
    <w:rsid w:val="00336722"/>
    <w:rsid w:val="0036449A"/>
    <w:rsid w:val="00364FDA"/>
    <w:rsid w:val="003C0B4C"/>
    <w:rsid w:val="003C5218"/>
    <w:rsid w:val="004010E1"/>
    <w:rsid w:val="00403D22"/>
    <w:rsid w:val="00422368"/>
    <w:rsid w:val="00423159"/>
    <w:rsid w:val="00425D85"/>
    <w:rsid w:val="0042747E"/>
    <w:rsid w:val="00427833"/>
    <w:rsid w:val="004413F6"/>
    <w:rsid w:val="00443DBE"/>
    <w:rsid w:val="00474E1D"/>
    <w:rsid w:val="00495187"/>
    <w:rsid w:val="004A2EC5"/>
    <w:rsid w:val="004A7C52"/>
    <w:rsid w:val="004E1A97"/>
    <w:rsid w:val="004E6ACB"/>
    <w:rsid w:val="004E7A7F"/>
    <w:rsid w:val="004F0FE9"/>
    <w:rsid w:val="004F6A25"/>
    <w:rsid w:val="0050578C"/>
    <w:rsid w:val="00542874"/>
    <w:rsid w:val="00542FCD"/>
    <w:rsid w:val="00552B30"/>
    <w:rsid w:val="005552F3"/>
    <w:rsid w:val="00566E3F"/>
    <w:rsid w:val="00572940"/>
    <w:rsid w:val="005823FA"/>
    <w:rsid w:val="00591EFB"/>
    <w:rsid w:val="005C29FB"/>
    <w:rsid w:val="005E40F2"/>
    <w:rsid w:val="005F4E6C"/>
    <w:rsid w:val="005F7ACF"/>
    <w:rsid w:val="0060053A"/>
    <w:rsid w:val="00607816"/>
    <w:rsid w:val="0065258C"/>
    <w:rsid w:val="006825B5"/>
    <w:rsid w:val="006A429C"/>
    <w:rsid w:val="006D52B7"/>
    <w:rsid w:val="007040AE"/>
    <w:rsid w:val="0071528F"/>
    <w:rsid w:val="0073099B"/>
    <w:rsid w:val="00750767"/>
    <w:rsid w:val="00795955"/>
    <w:rsid w:val="007B1E6C"/>
    <w:rsid w:val="007D702F"/>
    <w:rsid w:val="00835B27"/>
    <w:rsid w:val="00843842"/>
    <w:rsid w:val="00874645"/>
    <w:rsid w:val="00874F7D"/>
    <w:rsid w:val="00880A43"/>
    <w:rsid w:val="0089078B"/>
    <w:rsid w:val="008B1E9A"/>
    <w:rsid w:val="008B3905"/>
    <w:rsid w:val="008C033E"/>
    <w:rsid w:val="008C2C6F"/>
    <w:rsid w:val="008E1983"/>
    <w:rsid w:val="008E7696"/>
    <w:rsid w:val="008F3EAD"/>
    <w:rsid w:val="008F5473"/>
    <w:rsid w:val="0090372E"/>
    <w:rsid w:val="0097567D"/>
    <w:rsid w:val="009860AF"/>
    <w:rsid w:val="00993C63"/>
    <w:rsid w:val="009D15E7"/>
    <w:rsid w:val="00A13483"/>
    <w:rsid w:val="00A20006"/>
    <w:rsid w:val="00A45618"/>
    <w:rsid w:val="00A73CDC"/>
    <w:rsid w:val="00A77544"/>
    <w:rsid w:val="00A91633"/>
    <w:rsid w:val="00AA7637"/>
    <w:rsid w:val="00AB131E"/>
    <w:rsid w:val="00AE4B23"/>
    <w:rsid w:val="00AE5B62"/>
    <w:rsid w:val="00AF153D"/>
    <w:rsid w:val="00B21B19"/>
    <w:rsid w:val="00B33896"/>
    <w:rsid w:val="00B37056"/>
    <w:rsid w:val="00B37E58"/>
    <w:rsid w:val="00B43D61"/>
    <w:rsid w:val="00B54052"/>
    <w:rsid w:val="00B56F48"/>
    <w:rsid w:val="00B633A4"/>
    <w:rsid w:val="00B644D0"/>
    <w:rsid w:val="00B64DE3"/>
    <w:rsid w:val="00B669B8"/>
    <w:rsid w:val="00B7084B"/>
    <w:rsid w:val="00B7263B"/>
    <w:rsid w:val="00BB26F7"/>
    <w:rsid w:val="00BB759F"/>
    <w:rsid w:val="00BC44F0"/>
    <w:rsid w:val="00BF26C6"/>
    <w:rsid w:val="00C015A5"/>
    <w:rsid w:val="00C05951"/>
    <w:rsid w:val="00C33037"/>
    <w:rsid w:val="00C33472"/>
    <w:rsid w:val="00C3758E"/>
    <w:rsid w:val="00C612D6"/>
    <w:rsid w:val="00C6360D"/>
    <w:rsid w:val="00C950C2"/>
    <w:rsid w:val="00CA472F"/>
    <w:rsid w:val="00CE20C8"/>
    <w:rsid w:val="00CE5822"/>
    <w:rsid w:val="00D26E0E"/>
    <w:rsid w:val="00D31BE3"/>
    <w:rsid w:val="00D32B82"/>
    <w:rsid w:val="00D41AF9"/>
    <w:rsid w:val="00D543CB"/>
    <w:rsid w:val="00D5484B"/>
    <w:rsid w:val="00D57AFD"/>
    <w:rsid w:val="00D93816"/>
    <w:rsid w:val="00D94CEF"/>
    <w:rsid w:val="00D97D08"/>
    <w:rsid w:val="00DB4C46"/>
    <w:rsid w:val="00DB6F0D"/>
    <w:rsid w:val="00DD5F69"/>
    <w:rsid w:val="00DF7CF5"/>
    <w:rsid w:val="00E079FA"/>
    <w:rsid w:val="00E101A4"/>
    <w:rsid w:val="00E138CD"/>
    <w:rsid w:val="00E1594E"/>
    <w:rsid w:val="00E1710B"/>
    <w:rsid w:val="00E20812"/>
    <w:rsid w:val="00E4255A"/>
    <w:rsid w:val="00E43D24"/>
    <w:rsid w:val="00E44DFF"/>
    <w:rsid w:val="00E51D75"/>
    <w:rsid w:val="00E56284"/>
    <w:rsid w:val="00E7719D"/>
    <w:rsid w:val="00EB22B4"/>
    <w:rsid w:val="00EB61F5"/>
    <w:rsid w:val="00EB76FC"/>
    <w:rsid w:val="00EE032F"/>
    <w:rsid w:val="00F16529"/>
    <w:rsid w:val="00F17FD1"/>
    <w:rsid w:val="00F83BAD"/>
    <w:rsid w:val="00FB0C01"/>
    <w:rsid w:val="00FD73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CC2A"/>
  <w15:chartTrackingRefBased/>
  <w15:docId w15:val="{3B258900-9A08-440B-8387-B5887B39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0578C"/>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0578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578C"/>
    <w:rPr>
      <w:rFonts w:ascii="Segoe UI" w:hAnsi="Segoe UI" w:cs="Segoe UI"/>
      <w:sz w:val="18"/>
      <w:szCs w:val="18"/>
    </w:rPr>
  </w:style>
  <w:style w:type="paragraph" w:styleId="prastasiniatinklio">
    <w:name w:val="Normal (Web)"/>
    <w:basedOn w:val="prastasis"/>
    <w:uiPriority w:val="99"/>
    <w:semiHidden/>
    <w:unhideWhenUsed/>
    <w:rsid w:val="004F6A2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4F6A25"/>
    <w:rPr>
      <w:b/>
      <w:bCs/>
    </w:rPr>
  </w:style>
  <w:style w:type="paragraph" w:styleId="Sraopastraipa">
    <w:name w:val="List Paragraph"/>
    <w:basedOn w:val="prastasis"/>
    <w:uiPriority w:val="34"/>
    <w:qFormat/>
    <w:rsid w:val="00C612D6"/>
    <w:pPr>
      <w:ind w:left="720"/>
      <w:contextualSpacing/>
    </w:pPr>
  </w:style>
  <w:style w:type="character" w:styleId="Hipersaitas">
    <w:name w:val="Hyperlink"/>
    <w:basedOn w:val="Numatytasispastraiposriftas"/>
    <w:uiPriority w:val="99"/>
    <w:unhideWhenUsed/>
    <w:rsid w:val="00166A1B"/>
    <w:rPr>
      <w:color w:val="0563C1" w:themeColor="hyperlink"/>
      <w:u w:val="single"/>
    </w:rPr>
  </w:style>
  <w:style w:type="character" w:customStyle="1" w:styleId="Neapdorotaspaminjimas1">
    <w:name w:val="Neapdorotas paminėjimas1"/>
    <w:basedOn w:val="Numatytasispastraiposriftas"/>
    <w:uiPriority w:val="99"/>
    <w:semiHidden/>
    <w:unhideWhenUsed/>
    <w:rsid w:val="00166A1B"/>
    <w:rPr>
      <w:color w:val="605E5C"/>
      <w:shd w:val="clear" w:color="auto" w:fill="E1DFDD"/>
    </w:rPr>
  </w:style>
  <w:style w:type="paragraph" w:customStyle="1" w:styleId="Default">
    <w:name w:val="Default"/>
    <w:rsid w:val="002B20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162835">
      <w:bodyDiv w:val="1"/>
      <w:marLeft w:val="0"/>
      <w:marRight w:val="0"/>
      <w:marTop w:val="0"/>
      <w:marBottom w:val="0"/>
      <w:divBdr>
        <w:top w:val="none" w:sz="0" w:space="0" w:color="auto"/>
        <w:left w:val="none" w:sz="0" w:space="0" w:color="auto"/>
        <w:bottom w:val="none" w:sz="0" w:space="0" w:color="auto"/>
        <w:right w:val="none" w:sz="0" w:space="0" w:color="auto"/>
      </w:divBdr>
    </w:div>
    <w:div w:id="179578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B108-807D-4962-8563-49CF34F7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Pages>
  <Words>12310</Words>
  <Characters>7017</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Vardas</dc:creator>
  <cp:keywords/>
  <dc:description/>
  <cp:lastModifiedBy>Vardas</cp:lastModifiedBy>
  <cp:revision>26</cp:revision>
  <cp:lastPrinted>2021-01-15T08:16:00Z</cp:lastPrinted>
  <dcterms:created xsi:type="dcterms:W3CDTF">2020-12-09T11:37:00Z</dcterms:created>
  <dcterms:modified xsi:type="dcterms:W3CDTF">2021-01-15T08:16:00Z</dcterms:modified>
</cp:coreProperties>
</file>