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1B" w:rsidRDefault="00373A1B" w:rsidP="001605F4">
      <w:pPr>
        <w:spacing w:line="360" w:lineRule="auto"/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7627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A1B" w:rsidRDefault="00373A1B" w:rsidP="001605F4">
      <w:pPr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ANYKŠČIŲ RAJONO SAVIVALDYBĖS</w:t>
      </w:r>
    </w:p>
    <w:p w:rsidR="00373A1B" w:rsidRDefault="00373A1B" w:rsidP="001605F4">
      <w:pPr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ADMINISTRACIJOS ŠVIETIMO SKYRIAUS VEDĖJAS</w:t>
      </w:r>
    </w:p>
    <w:p w:rsidR="001605F4" w:rsidRDefault="001605F4" w:rsidP="001605F4">
      <w:pPr>
        <w:jc w:val="center"/>
        <w:rPr>
          <w:rFonts w:ascii="Times New Roman" w:hAnsi="Times New Roman"/>
          <w:b/>
          <w:lang w:val="lt-LT"/>
        </w:rPr>
      </w:pPr>
    </w:p>
    <w:p w:rsidR="00373A1B" w:rsidRDefault="00373A1B" w:rsidP="001605F4">
      <w:pPr>
        <w:jc w:val="center"/>
        <w:rPr>
          <w:rFonts w:ascii="Times New Roman" w:hAnsi="Times New Roman"/>
          <w:b/>
          <w:sz w:val="32"/>
          <w:lang w:val="lt-LT"/>
        </w:rPr>
      </w:pPr>
      <w:r>
        <w:rPr>
          <w:rFonts w:ascii="Times New Roman" w:hAnsi="Times New Roman"/>
          <w:b/>
          <w:lang w:val="lt-LT"/>
        </w:rPr>
        <w:t>ĮSAKYMAS</w:t>
      </w:r>
    </w:p>
    <w:p w:rsidR="00373A1B" w:rsidRDefault="00373A1B" w:rsidP="001605F4">
      <w:pPr>
        <w:ind w:firstLine="720"/>
        <w:jc w:val="center"/>
        <w:rPr>
          <w:b/>
          <w:lang w:val="lt-LT"/>
        </w:rPr>
      </w:pPr>
      <w:r>
        <w:rPr>
          <w:b/>
          <w:lang w:val="lt-LT"/>
        </w:rPr>
        <w:t>DĖL ANYKŠČIŲ RAJONO SAVIVALDYBĖS NOMINACIJOS</w:t>
      </w:r>
    </w:p>
    <w:p w:rsidR="00373A1B" w:rsidRDefault="00373A1B" w:rsidP="001605F4">
      <w:pPr>
        <w:ind w:firstLine="720"/>
        <w:jc w:val="center"/>
        <w:rPr>
          <w:b/>
          <w:szCs w:val="24"/>
          <w:lang w:val="lt-LT"/>
        </w:rPr>
      </w:pPr>
      <w:r>
        <w:rPr>
          <w:b/>
          <w:lang w:val="lt-LT"/>
        </w:rPr>
        <w:t xml:space="preserve"> „MAŽASIS ŽYGDARBIS“ </w:t>
      </w:r>
      <w:r w:rsidR="001605F4">
        <w:rPr>
          <w:b/>
          <w:lang w:val="lt-LT"/>
        </w:rPr>
        <w:t>NUOSTATŲ PATVIRTINIMO IR VERTINTOJŲ GRUPĖS SUDARYMO</w:t>
      </w:r>
    </w:p>
    <w:p w:rsidR="0059515D" w:rsidRDefault="0059515D" w:rsidP="001605F4">
      <w:pPr>
        <w:jc w:val="center"/>
        <w:rPr>
          <w:rFonts w:ascii="Times New Roman" w:hAnsi="Times New Roman"/>
          <w:lang w:val="lt-LT"/>
        </w:rPr>
      </w:pPr>
    </w:p>
    <w:p w:rsidR="00373A1B" w:rsidRDefault="00373A1B" w:rsidP="001605F4">
      <w:pPr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fldChar w:fldCharType="begin"/>
      </w:r>
      <w:r>
        <w:rPr>
          <w:rFonts w:ascii="Times New Roman" w:hAnsi="Times New Roman"/>
          <w:lang w:val="lt-LT"/>
        </w:rPr>
        <w:instrText xml:space="preserve"> FILLIN "data" \* MERGEFORMAT </w:instrText>
      </w:r>
      <w:r>
        <w:rPr>
          <w:rFonts w:ascii="Times New Roman" w:hAnsi="Times New Roman"/>
          <w:lang w:val="lt-LT"/>
        </w:rPr>
        <w:fldChar w:fldCharType="separate"/>
      </w:r>
      <w:r>
        <w:rPr>
          <w:rFonts w:ascii="Times New Roman" w:hAnsi="Times New Roman"/>
          <w:lang w:val="lt-LT"/>
        </w:rPr>
        <w:t>2016 m. gruodžio</w:t>
      </w:r>
      <w:r w:rsidR="00B677F3">
        <w:rPr>
          <w:rFonts w:ascii="Times New Roman" w:hAnsi="Times New Roman"/>
          <w:lang w:val="lt-LT"/>
        </w:rPr>
        <w:t xml:space="preserve"> 14</w:t>
      </w:r>
      <w:r>
        <w:rPr>
          <w:rFonts w:ascii="Times New Roman" w:hAnsi="Times New Roman"/>
          <w:lang w:val="lt-LT"/>
        </w:rPr>
        <w:t xml:space="preserve"> d. </w:t>
      </w:r>
      <w:r>
        <w:rPr>
          <w:rFonts w:ascii="Times New Roman" w:hAnsi="Times New Roman"/>
          <w:lang w:val="lt-LT"/>
        </w:rPr>
        <w:fldChar w:fldCharType="end"/>
      </w:r>
      <w:r w:rsidR="00B677F3">
        <w:rPr>
          <w:rFonts w:ascii="Times New Roman" w:hAnsi="Times New Roman"/>
          <w:lang w:val="lt-LT"/>
        </w:rPr>
        <w:t>Nr. 3-V-68</w:t>
      </w:r>
      <w:r>
        <w:rPr>
          <w:rFonts w:ascii="Times New Roman" w:hAnsi="Times New Roman"/>
          <w:lang w:val="lt-LT"/>
        </w:rPr>
        <w:fldChar w:fldCharType="begin"/>
      </w:r>
      <w:r>
        <w:rPr>
          <w:rFonts w:ascii="Times New Roman" w:hAnsi="Times New Roman"/>
          <w:lang w:val="lt-LT"/>
        </w:rPr>
        <w:instrText xml:space="preserve"> FILLIN "indeksas" \* MERGEFORMAT </w:instrText>
      </w:r>
      <w:r>
        <w:rPr>
          <w:rFonts w:ascii="Times New Roman" w:hAnsi="Times New Roman"/>
          <w:lang w:val="lt-LT"/>
        </w:rPr>
        <w:fldChar w:fldCharType="end"/>
      </w:r>
    </w:p>
    <w:p w:rsidR="00373A1B" w:rsidRDefault="00373A1B" w:rsidP="001605F4">
      <w:pPr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Anykščiai</w:t>
      </w:r>
    </w:p>
    <w:p w:rsidR="001605F4" w:rsidRDefault="001605F4" w:rsidP="001605F4">
      <w:pPr>
        <w:jc w:val="center"/>
        <w:rPr>
          <w:rFonts w:ascii="Times New Roman" w:hAnsi="Times New Roman"/>
          <w:b/>
          <w:sz w:val="28"/>
          <w:lang w:val="lt-LT"/>
        </w:rPr>
      </w:pPr>
    </w:p>
    <w:p w:rsidR="00373A1B" w:rsidRDefault="00373A1B" w:rsidP="001605F4">
      <w:pPr>
        <w:spacing w:line="360" w:lineRule="auto"/>
        <w:ind w:firstLine="720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Vadovaudamasi </w:t>
      </w:r>
      <w:r>
        <w:rPr>
          <w:lang w:val="lt-LT"/>
        </w:rPr>
        <w:t xml:space="preserve"> </w:t>
      </w:r>
      <w:r>
        <w:rPr>
          <w:rFonts w:ascii="Times New Roman" w:hAnsi="Times New Roman"/>
          <w:lang w:val="lt-LT"/>
        </w:rPr>
        <w:t>rajono savivaldybės administracijos Švietimo skyriaus nuostatų, patvirtintų Anykščių rajono savivaldybės administracijos direktoriaus 2013 m. balandžio 30 d. įsakymu Nr. 1-AĮ-292, 15 punktu ir 2016–2017 mokslo metų Anykščių rajono mokinių dalykinių olimpiadų, konkursų ir kitų renginių grafiku:</w:t>
      </w:r>
      <w:bookmarkStart w:id="0" w:name="_GoBack"/>
      <w:bookmarkEnd w:id="0"/>
    </w:p>
    <w:p w:rsidR="00373A1B" w:rsidRDefault="00373A1B" w:rsidP="001605F4">
      <w:pPr>
        <w:spacing w:line="360" w:lineRule="auto"/>
        <w:ind w:firstLine="720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1. T v i r t i n u </w:t>
      </w:r>
      <w:r>
        <w:rPr>
          <w:lang w:val="lt-LT"/>
        </w:rPr>
        <w:t>A</w:t>
      </w:r>
      <w:r w:rsidRPr="00373A1B">
        <w:rPr>
          <w:lang w:val="lt-LT"/>
        </w:rPr>
        <w:t>nykš</w:t>
      </w:r>
      <w:r w:rsidRPr="00373A1B">
        <w:rPr>
          <w:rFonts w:hint="eastAsia"/>
          <w:lang w:val="lt-LT"/>
        </w:rPr>
        <w:t>č</w:t>
      </w:r>
      <w:r w:rsidRPr="00373A1B">
        <w:rPr>
          <w:lang w:val="lt-LT"/>
        </w:rPr>
        <w:t>i</w:t>
      </w:r>
      <w:r w:rsidRPr="00373A1B">
        <w:rPr>
          <w:rFonts w:hint="eastAsia"/>
          <w:lang w:val="lt-LT"/>
        </w:rPr>
        <w:t>ų</w:t>
      </w:r>
      <w:r w:rsidRPr="00373A1B">
        <w:rPr>
          <w:lang w:val="lt-LT"/>
        </w:rPr>
        <w:t xml:space="preserve"> rajono savivaldyb</w:t>
      </w:r>
      <w:r w:rsidRPr="00373A1B">
        <w:rPr>
          <w:rFonts w:hint="eastAsia"/>
          <w:lang w:val="lt-LT"/>
        </w:rPr>
        <w:t>ė</w:t>
      </w:r>
      <w:r w:rsidRPr="00373A1B">
        <w:rPr>
          <w:lang w:val="lt-LT"/>
        </w:rPr>
        <w:t>s nominacijos</w:t>
      </w:r>
      <w:r w:rsidR="00A31F19">
        <w:rPr>
          <w:lang w:val="lt-LT"/>
        </w:rPr>
        <w:t xml:space="preserve"> </w:t>
      </w:r>
      <w:r w:rsidRPr="00373A1B">
        <w:rPr>
          <w:lang w:val="lt-LT"/>
        </w:rPr>
        <w:t>„</w:t>
      </w:r>
      <w:r w:rsidR="00A31F19">
        <w:rPr>
          <w:lang w:val="lt-LT"/>
        </w:rPr>
        <w:t>M</w:t>
      </w:r>
      <w:r w:rsidRPr="00373A1B">
        <w:rPr>
          <w:lang w:val="lt-LT"/>
        </w:rPr>
        <w:t>ažasis žygdarbis“ nuostat</w:t>
      </w:r>
      <w:r w:rsidR="00A31F19">
        <w:rPr>
          <w:lang w:val="lt-LT"/>
        </w:rPr>
        <w:t>us (pridedama).</w:t>
      </w:r>
    </w:p>
    <w:p w:rsidR="00373A1B" w:rsidRDefault="00373A1B" w:rsidP="001605F4">
      <w:pPr>
        <w:spacing w:line="360" w:lineRule="auto"/>
        <w:ind w:firstLine="720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2. S u d a r a u </w:t>
      </w:r>
      <w:r w:rsidR="00A31F19">
        <w:rPr>
          <w:lang w:val="lt-LT"/>
        </w:rPr>
        <w:t>A</w:t>
      </w:r>
      <w:r w:rsidR="00A31F19" w:rsidRPr="00373A1B">
        <w:rPr>
          <w:lang w:val="lt-LT"/>
        </w:rPr>
        <w:t>nykš</w:t>
      </w:r>
      <w:r w:rsidR="00A31F19" w:rsidRPr="00373A1B">
        <w:rPr>
          <w:rFonts w:hint="eastAsia"/>
          <w:lang w:val="lt-LT"/>
        </w:rPr>
        <w:t>č</w:t>
      </w:r>
      <w:r w:rsidR="00A31F19" w:rsidRPr="00373A1B">
        <w:rPr>
          <w:lang w:val="lt-LT"/>
        </w:rPr>
        <w:t>i</w:t>
      </w:r>
      <w:r w:rsidR="00A31F19" w:rsidRPr="00373A1B">
        <w:rPr>
          <w:rFonts w:hint="eastAsia"/>
          <w:lang w:val="lt-LT"/>
        </w:rPr>
        <w:t>ų</w:t>
      </w:r>
      <w:r w:rsidR="00A31F19" w:rsidRPr="00373A1B">
        <w:rPr>
          <w:lang w:val="lt-LT"/>
        </w:rPr>
        <w:t xml:space="preserve"> rajono savivaldyb</w:t>
      </w:r>
      <w:r w:rsidR="00A31F19" w:rsidRPr="00373A1B">
        <w:rPr>
          <w:rFonts w:hint="eastAsia"/>
          <w:lang w:val="lt-LT"/>
        </w:rPr>
        <w:t>ė</w:t>
      </w:r>
      <w:r w:rsidR="00A31F19" w:rsidRPr="00373A1B">
        <w:rPr>
          <w:lang w:val="lt-LT"/>
        </w:rPr>
        <w:t>s nominacijos</w:t>
      </w:r>
      <w:r w:rsidR="00A31F19">
        <w:rPr>
          <w:lang w:val="lt-LT"/>
        </w:rPr>
        <w:t xml:space="preserve"> </w:t>
      </w:r>
      <w:r w:rsidR="00A31F19" w:rsidRPr="00373A1B">
        <w:rPr>
          <w:lang w:val="lt-LT"/>
        </w:rPr>
        <w:t>„</w:t>
      </w:r>
      <w:r w:rsidR="00A31F19">
        <w:rPr>
          <w:lang w:val="lt-LT"/>
        </w:rPr>
        <w:t>M</w:t>
      </w:r>
      <w:r w:rsidR="00A31F19" w:rsidRPr="00373A1B">
        <w:rPr>
          <w:lang w:val="lt-LT"/>
        </w:rPr>
        <w:t>ažasis žygdarbis“</w:t>
      </w:r>
      <w:r w:rsidR="00A31F19">
        <w:rPr>
          <w:lang w:val="lt-LT"/>
        </w:rPr>
        <w:t xml:space="preserve"> vertintojų grupę:</w:t>
      </w:r>
    </w:p>
    <w:p w:rsidR="00373A1B" w:rsidRDefault="00373A1B" w:rsidP="001605F4">
      <w:pPr>
        <w:spacing w:line="360" w:lineRule="auto"/>
        <w:ind w:firstLine="720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2.1. </w:t>
      </w:r>
      <w:r w:rsidR="00A31F19">
        <w:rPr>
          <w:rFonts w:ascii="Times New Roman" w:hAnsi="Times New Roman"/>
          <w:lang w:val="lt-LT"/>
        </w:rPr>
        <w:t>Vida Dičiūnaitė</w:t>
      </w:r>
      <w:r>
        <w:rPr>
          <w:rFonts w:ascii="Times New Roman" w:hAnsi="Times New Roman"/>
          <w:lang w:val="lt-LT"/>
        </w:rPr>
        <w:t xml:space="preserve">, Švietimo skyriaus </w:t>
      </w:r>
      <w:r w:rsidR="00A31F19">
        <w:rPr>
          <w:rFonts w:ascii="Times New Roman" w:hAnsi="Times New Roman"/>
          <w:lang w:val="lt-LT"/>
        </w:rPr>
        <w:t>vedėja</w:t>
      </w:r>
      <w:r>
        <w:rPr>
          <w:rFonts w:ascii="Times New Roman" w:hAnsi="Times New Roman"/>
          <w:lang w:val="lt-LT"/>
        </w:rPr>
        <w:t xml:space="preserve"> (</w:t>
      </w:r>
      <w:r w:rsidR="00A31F19">
        <w:rPr>
          <w:rFonts w:ascii="Times New Roman" w:hAnsi="Times New Roman"/>
          <w:lang w:val="lt-LT"/>
        </w:rPr>
        <w:t>grupės</w:t>
      </w:r>
      <w:r>
        <w:rPr>
          <w:rFonts w:ascii="Times New Roman" w:hAnsi="Times New Roman"/>
          <w:lang w:val="lt-LT"/>
        </w:rPr>
        <w:t xml:space="preserve"> pirmininkė);</w:t>
      </w:r>
    </w:p>
    <w:p w:rsidR="00A31F19" w:rsidRDefault="00373A1B" w:rsidP="001605F4">
      <w:pPr>
        <w:spacing w:line="360" w:lineRule="auto"/>
        <w:ind w:firstLine="720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2.2. </w:t>
      </w:r>
      <w:r w:rsidR="001605F4">
        <w:rPr>
          <w:rFonts w:ascii="Times New Roman" w:hAnsi="Times New Roman"/>
          <w:lang w:val="lt-LT"/>
        </w:rPr>
        <w:t>Audronė P</w:t>
      </w:r>
      <w:r w:rsidR="00A31F19">
        <w:rPr>
          <w:rFonts w:ascii="Times New Roman" w:hAnsi="Times New Roman"/>
          <w:lang w:val="lt-LT"/>
        </w:rPr>
        <w:t>ajarskienė, vyriausioji specialistė (jai sutikus);</w:t>
      </w:r>
    </w:p>
    <w:p w:rsidR="00373A1B" w:rsidRDefault="00A31F19" w:rsidP="001605F4">
      <w:pPr>
        <w:spacing w:line="360" w:lineRule="auto"/>
        <w:ind w:firstLine="720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2.3.</w:t>
      </w:r>
      <w:r w:rsidR="00261C68">
        <w:rPr>
          <w:rFonts w:ascii="Times New Roman" w:hAnsi="Times New Roman"/>
          <w:lang w:val="lt-LT"/>
        </w:rPr>
        <w:t xml:space="preserve"> Adelė Aglinskaitė, specialistė ryšiams su visuomene (jai sutikus).</w:t>
      </w:r>
    </w:p>
    <w:p w:rsidR="00373A1B" w:rsidRDefault="00373A1B" w:rsidP="001605F4">
      <w:pPr>
        <w:spacing w:line="360" w:lineRule="auto"/>
        <w:ind w:firstLine="709"/>
        <w:jc w:val="both"/>
        <w:rPr>
          <w:lang w:val="lt-LT"/>
        </w:rPr>
      </w:pPr>
      <w:r>
        <w:rPr>
          <w:color w:val="000000"/>
          <w:lang w:val="lt-LT"/>
        </w:rPr>
        <w:t>Šis įsakymas gali būti skundžiamas Lietuvos Respublikos administracinių bylų teisenos įstatymo  nustatyta tvarka.</w:t>
      </w:r>
    </w:p>
    <w:p w:rsidR="00373A1B" w:rsidRDefault="00373A1B" w:rsidP="001605F4">
      <w:pPr>
        <w:spacing w:line="360" w:lineRule="auto"/>
        <w:jc w:val="both"/>
        <w:rPr>
          <w:rFonts w:ascii="Times New Roman" w:hAnsi="Times New Roman"/>
          <w:lang w:val="lt-LT"/>
        </w:rPr>
      </w:pPr>
    </w:p>
    <w:p w:rsidR="00373A1B" w:rsidRDefault="00373A1B" w:rsidP="001605F4">
      <w:pPr>
        <w:spacing w:line="360" w:lineRule="auto"/>
        <w:rPr>
          <w:lang w:val="lt-LT"/>
        </w:rPr>
      </w:pPr>
      <w:r>
        <w:rPr>
          <w:lang w:val="lt-LT"/>
        </w:rPr>
        <w:t>Vedėja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A31F19">
        <w:rPr>
          <w:lang w:val="lt-LT"/>
        </w:rPr>
        <w:t xml:space="preserve">                                                                       </w:t>
      </w:r>
      <w:r>
        <w:rPr>
          <w:lang w:val="lt-LT"/>
        </w:rPr>
        <w:t xml:space="preserve">         Vida Dičiūnaitė</w:t>
      </w:r>
    </w:p>
    <w:p w:rsidR="00373A1B" w:rsidRDefault="00373A1B" w:rsidP="001605F4">
      <w:pPr>
        <w:spacing w:line="360" w:lineRule="auto"/>
        <w:rPr>
          <w:lang w:val="lt-LT"/>
        </w:rPr>
      </w:pPr>
    </w:p>
    <w:p w:rsidR="001605F4" w:rsidRDefault="001605F4" w:rsidP="001605F4">
      <w:pPr>
        <w:spacing w:line="360" w:lineRule="auto"/>
        <w:rPr>
          <w:lang w:val="lt-LT"/>
        </w:rPr>
      </w:pPr>
    </w:p>
    <w:p w:rsidR="001605F4" w:rsidRDefault="001605F4" w:rsidP="001605F4">
      <w:pPr>
        <w:spacing w:line="360" w:lineRule="auto"/>
        <w:rPr>
          <w:lang w:val="lt-LT"/>
        </w:rPr>
      </w:pPr>
    </w:p>
    <w:p w:rsidR="00373A1B" w:rsidRDefault="00373A1B" w:rsidP="001605F4">
      <w:pPr>
        <w:spacing w:line="360" w:lineRule="auto"/>
        <w:rPr>
          <w:lang w:val="lt-LT"/>
        </w:rPr>
      </w:pPr>
      <w:r>
        <w:rPr>
          <w:lang w:val="lt-LT"/>
        </w:rPr>
        <w:t>Parengė</w:t>
      </w:r>
    </w:p>
    <w:p w:rsidR="00373A1B" w:rsidRDefault="00373A1B" w:rsidP="001605F4">
      <w:pPr>
        <w:spacing w:line="360" w:lineRule="auto"/>
        <w:rPr>
          <w:lang w:val="lt-LT"/>
        </w:rPr>
      </w:pPr>
      <w:r>
        <w:rPr>
          <w:lang w:val="lt-LT"/>
        </w:rPr>
        <w:t>Nila Mėlynienė</w:t>
      </w:r>
    </w:p>
    <w:p w:rsidR="00373A1B" w:rsidRDefault="00373A1B" w:rsidP="001605F4">
      <w:pPr>
        <w:spacing w:line="360" w:lineRule="auto"/>
        <w:rPr>
          <w:lang w:val="lt-LT"/>
        </w:rPr>
      </w:pPr>
      <w:r>
        <w:rPr>
          <w:lang w:val="lt-LT"/>
        </w:rPr>
        <w:t>201</w:t>
      </w:r>
      <w:r w:rsidR="00A31F19">
        <w:rPr>
          <w:lang w:val="lt-LT"/>
        </w:rPr>
        <w:t>6-12</w:t>
      </w:r>
      <w:r>
        <w:rPr>
          <w:lang w:val="lt-LT"/>
        </w:rPr>
        <w:t>-</w:t>
      </w:r>
    </w:p>
    <w:p w:rsidR="00B677F3" w:rsidRDefault="00B677F3" w:rsidP="001605F4">
      <w:pPr>
        <w:spacing w:line="360" w:lineRule="auto"/>
        <w:rPr>
          <w:lang w:val="lt-LT"/>
        </w:rPr>
      </w:pPr>
    </w:p>
    <w:p w:rsidR="00B677F3" w:rsidRDefault="00B677F3" w:rsidP="00B677F3">
      <w:pPr>
        <w:ind w:left="5184"/>
        <w:jc w:val="center"/>
        <w:rPr>
          <w:b/>
        </w:rPr>
      </w:pPr>
    </w:p>
    <w:p w:rsidR="00B677F3" w:rsidRDefault="00B677F3" w:rsidP="00B677F3">
      <w:pPr>
        <w:ind w:left="5184"/>
      </w:pPr>
      <w:r>
        <w:t>PATVIRTINTA</w:t>
      </w:r>
    </w:p>
    <w:p w:rsidR="00B677F3" w:rsidRDefault="00B677F3" w:rsidP="00B677F3">
      <w:pPr>
        <w:ind w:left="5184"/>
      </w:pPr>
      <w:proofErr w:type="spellStart"/>
      <w:r>
        <w:t>Anykščių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skyriaus</w:t>
      </w:r>
      <w:proofErr w:type="spellEnd"/>
      <w:r>
        <w:t xml:space="preserve"> </w:t>
      </w:r>
      <w:proofErr w:type="spellStart"/>
      <w:r>
        <w:t>vedėjo</w:t>
      </w:r>
      <w:proofErr w:type="spellEnd"/>
    </w:p>
    <w:p w:rsidR="00B677F3" w:rsidRDefault="00B677F3" w:rsidP="00B677F3">
      <w:pPr>
        <w:ind w:left="5184"/>
      </w:pPr>
      <w:r>
        <w:t xml:space="preserve">2016 m. </w:t>
      </w:r>
      <w:proofErr w:type="spellStart"/>
      <w:r>
        <w:t>gruodžio</w:t>
      </w:r>
      <w:proofErr w:type="spellEnd"/>
      <w:r>
        <w:t xml:space="preserve"> 14 d. </w:t>
      </w:r>
      <w:proofErr w:type="spellStart"/>
      <w:r>
        <w:t>įsakymu</w:t>
      </w:r>
      <w:proofErr w:type="spellEnd"/>
      <w:r>
        <w:t xml:space="preserve"> </w:t>
      </w:r>
    </w:p>
    <w:p w:rsidR="00B677F3" w:rsidRDefault="00B677F3" w:rsidP="00B677F3">
      <w:pPr>
        <w:ind w:left="5184"/>
      </w:pPr>
      <w:proofErr w:type="spellStart"/>
      <w:r>
        <w:t>Nr</w:t>
      </w:r>
      <w:proofErr w:type="spellEnd"/>
      <w:r>
        <w:t>. 3-V-68</w:t>
      </w:r>
    </w:p>
    <w:p w:rsidR="00B677F3" w:rsidRDefault="00B677F3" w:rsidP="00B677F3">
      <w:pPr>
        <w:jc w:val="center"/>
        <w:rPr>
          <w:b/>
        </w:rPr>
      </w:pPr>
    </w:p>
    <w:p w:rsidR="00B677F3" w:rsidRPr="008F4A1F" w:rsidRDefault="00B677F3" w:rsidP="00B677F3">
      <w:pPr>
        <w:jc w:val="center"/>
        <w:rPr>
          <w:b/>
        </w:rPr>
      </w:pPr>
      <w:r>
        <w:rPr>
          <w:b/>
        </w:rPr>
        <w:t xml:space="preserve">ANYKŠČIŲ RAJONO SAVIVALDYBĖS NOMINACIJOS „MAŽASIS ŽYGDARBIS“ </w:t>
      </w:r>
    </w:p>
    <w:p w:rsidR="00B677F3" w:rsidRPr="008F4A1F" w:rsidRDefault="00B677F3" w:rsidP="00B677F3">
      <w:pPr>
        <w:jc w:val="center"/>
      </w:pPr>
      <w:r>
        <w:rPr>
          <w:b/>
        </w:rPr>
        <w:t xml:space="preserve">SKYRIMO </w:t>
      </w:r>
      <w:r w:rsidRPr="008F4A1F">
        <w:rPr>
          <w:b/>
        </w:rPr>
        <w:t>NUOSTATAI</w:t>
      </w:r>
    </w:p>
    <w:p w:rsidR="00B677F3" w:rsidRDefault="00B677F3" w:rsidP="00B677F3"/>
    <w:p w:rsidR="00B677F3" w:rsidRDefault="00B677F3" w:rsidP="00B677F3">
      <w:pPr>
        <w:jc w:val="center"/>
        <w:rPr>
          <w:b/>
        </w:rPr>
      </w:pPr>
    </w:p>
    <w:p w:rsidR="00B677F3" w:rsidRDefault="00B677F3" w:rsidP="00B677F3">
      <w:pPr>
        <w:jc w:val="center"/>
        <w:rPr>
          <w:b/>
        </w:rPr>
      </w:pPr>
      <w:r>
        <w:rPr>
          <w:b/>
        </w:rPr>
        <w:t>I SKYRIUS</w:t>
      </w:r>
    </w:p>
    <w:p w:rsidR="00B677F3" w:rsidRPr="00A326F7" w:rsidRDefault="00B677F3" w:rsidP="00B677F3">
      <w:pPr>
        <w:jc w:val="center"/>
        <w:rPr>
          <w:b/>
        </w:rPr>
      </w:pPr>
      <w:r w:rsidRPr="00A326F7">
        <w:rPr>
          <w:b/>
        </w:rPr>
        <w:t xml:space="preserve"> BENDROSIOS NUOSTATOS</w:t>
      </w:r>
    </w:p>
    <w:p w:rsidR="00B677F3" w:rsidRDefault="00B677F3" w:rsidP="00B677F3"/>
    <w:p w:rsidR="00B677F3" w:rsidRDefault="00B677F3" w:rsidP="00B677F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overflowPunct/>
        <w:autoSpaceDE/>
        <w:autoSpaceDN/>
        <w:adjustRightInd/>
        <w:ind w:left="0" w:firstLine="720"/>
        <w:jc w:val="both"/>
      </w:pPr>
      <w:proofErr w:type="spellStart"/>
      <w:r>
        <w:t>Anykščių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nominacijos</w:t>
      </w:r>
      <w:proofErr w:type="spellEnd"/>
      <w:r>
        <w:t xml:space="preserve"> „</w:t>
      </w:r>
      <w:proofErr w:type="spellStart"/>
      <w:r>
        <w:t>Mažasis</w:t>
      </w:r>
      <w:proofErr w:type="spellEnd"/>
      <w:r>
        <w:t xml:space="preserve"> </w:t>
      </w:r>
      <w:proofErr w:type="spellStart"/>
      <w:r>
        <w:t>žygdarbis</w:t>
      </w:r>
      <w:proofErr w:type="spellEnd"/>
      <w:proofErr w:type="gramStart"/>
      <w:r>
        <w:t xml:space="preserve">“ </w:t>
      </w:r>
      <w:proofErr w:type="spellStart"/>
      <w:r>
        <w:t>nuostatai</w:t>
      </w:r>
      <w:proofErr w:type="spellEnd"/>
      <w:proofErr w:type="gramEnd"/>
      <w:r>
        <w:t xml:space="preserve"> </w:t>
      </w:r>
      <w:proofErr w:type="spellStart"/>
      <w:r>
        <w:t>reglamentuoja</w:t>
      </w:r>
      <w:proofErr w:type="spellEnd"/>
      <w:r>
        <w:t xml:space="preserve"> </w:t>
      </w:r>
      <w:proofErr w:type="spellStart"/>
      <w:r>
        <w:t>nominacijos</w:t>
      </w:r>
      <w:proofErr w:type="spellEnd"/>
      <w:r>
        <w:t xml:space="preserve"> </w:t>
      </w:r>
      <w:proofErr w:type="spellStart"/>
      <w:r>
        <w:t>skyrimo</w:t>
      </w:r>
      <w:proofErr w:type="spellEnd"/>
      <w:r>
        <w:t xml:space="preserve"> </w:t>
      </w:r>
      <w:proofErr w:type="spellStart"/>
      <w:r>
        <w:t>tikslus</w:t>
      </w:r>
      <w:proofErr w:type="spellEnd"/>
      <w:r>
        <w:t xml:space="preserve">, </w:t>
      </w:r>
      <w:proofErr w:type="spellStart"/>
      <w:r>
        <w:t>dalyvius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atranką</w:t>
      </w:r>
      <w:proofErr w:type="spellEnd"/>
      <w:r>
        <w:t>.</w:t>
      </w:r>
    </w:p>
    <w:p w:rsidR="00B677F3" w:rsidRDefault="00B677F3" w:rsidP="00B677F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overflowPunct/>
        <w:autoSpaceDE/>
        <w:autoSpaceDN/>
        <w:adjustRightInd/>
        <w:ind w:left="0" w:firstLine="720"/>
        <w:jc w:val="both"/>
      </w:pPr>
      <w:proofErr w:type="spellStart"/>
      <w:r>
        <w:t>Nominacijos</w:t>
      </w:r>
      <w:proofErr w:type="spellEnd"/>
      <w:r>
        <w:t xml:space="preserve"> </w:t>
      </w:r>
      <w:proofErr w:type="spellStart"/>
      <w:r>
        <w:t>skyrimo</w:t>
      </w:r>
      <w:proofErr w:type="spellEnd"/>
      <w:r>
        <w:t xml:space="preserve"> </w:t>
      </w:r>
      <w:proofErr w:type="spellStart"/>
      <w:r>
        <w:t>tikslai</w:t>
      </w:r>
      <w:proofErr w:type="spellEnd"/>
      <w:r>
        <w:t>:</w:t>
      </w:r>
    </w:p>
    <w:p w:rsidR="00B677F3" w:rsidRDefault="00B677F3" w:rsidP="00B677F3">
      <w:pPr>
        <w:numPr>
          <w:ilvl w:val="1"/>
          <w:numId w:val="1"/>
        </w:numPr>
        <w:tabs>
          <w:tab w:val="left" w:pos="1080"/>
        </w:tabs>
        <w:overflowPunct/>
        <w:autoSpaceDE/>
        <w:autoSpaceDN/>
        <w:adjustRightInd/>
        <w:jc w:val="both"/>
      </w:pPr>
      <w:r>
        <w:t xml:space="preserve"> </w:t>
      </w:r>
      <w:proofErr w:type="spellStart"/>
      <w:r>
        <w:t>įtvirtinti</w:t>
      </w:r>
      <w:proofErr w:type="spellEnd"/>
      <w:r>
        <w:t xml:space="preserve"> </w:t>
      </w:r>
      <w:proofErr w:type="spellStart"/>
      <w:r>
        <w:t>pamatines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jaunuolių</w:t>
      </w:r>
      <w:proofErr w:type="spellEnd"/>
      <w:r>
        <w:t xml:space="preserve"> </w:t>
      </w:r>
      <w:proofErr w:type="spellStart"/>
      <w:r>
        <w:t>vertybes</w:t>
      </w:r>
      <w:proofErr w:type="spellEnd"/>
      <w:r>
        <w:t>;</w:t>
      </w:r>
    </w:p>
    <w:p w:rsidR="00B677F3" w:rsidRDefault="00B677F3" w:rsidP="00B677F3">
      <w:pPr>
        <w:numPr>
          <w:ilvl w:val="1"/>
          <w:numId w:val="1"/>
        </w:numPr>
        <w:tabs>
          <w:tab w:val="left" w:pos="1080"/>
        </w:tabs>
        <w:overflowPunct/>
        <w:autoSpaceDE/>
        <w:autoSpaceDN/>
        <w:adjustRightInd/>
        <w:jc w:val="both"/>
      </w:pPr>
      <w:r>
        <w:t xml:space="preserve"> </w:t>
      </w:r>
      <w:proofErr w:type="spellStart"/>
      <w:r>
        <w:t>skatinti</w:t>
      </w:r>
      <w:proofErr w:type="spellEnd"/>
      <w:r>
        <w:t xml:space="preserve"> </w:t>
      </w:r>
      <w:proofErr w:type="spellStart"/>
      <w:r>
        <w:t>bendruomeniškumą</w:t>
      </w:r>
      <w:proofErr w:type="spellEnd"/>
      <w:r>
        <w:t xml:space="preserve">; </w:t>
      </w:r>
    </w:p>
    <w:p w:rsidR="00B677F3" w:rsidRDefault="00B677F3" w:rsidP="00B677F3">
      <w:pPr>
        <w:numPr>
          <w:ilvl w:val="1"/>
          <w:numId w:val="1"/>
        </w:numPr>
        <w:tabs>
          <w:tab w:val="left" w:pos="1080"/>
        </w:tabs>
        <w:overflowPunct/>
        <w:autoSpaceDE/>
        <w:autoSpaceDN/>
        <w:adjustRightInd/>
        <w:jc w:val="both"/>
      </w:pPr>
      <w:r>
        <w:t xml:space="preserve"> </w:t>
      </w:r>
      <w:proofErr w:type="spellStart"/>
      <w:proofErr w:type="gramStart"/>
      <w:r>
        <w:t>ugdyti</w:t>
      </w:r>
      <w:proofErr w:type="spellEnd"/>
      <w:r>
        <w:t xml:space="preserve">  </w:t>
      </w:r>
      <w:proofErr w:type="spellStart"/>
      <w:r>
        <w:t>socialinę</w:t>
      </w:r>
      <w:proofErr w:type="spellEnd"/>
      <w:proofErr w:type="gramEnd"/>
      <w:r>
        <w:t xml:space="preserve"> </w:t>
      </w:r>
      <w:proofErr w:type="spellStart"/>
      <w:r>
        <w:t>atsakomybę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šalia</w:t>
      </w:r>
      <w:proofErr w:type="spellEnd"/>
      <w:r>
        <w:t xml:space="preserve"> </w:t>
      </w:r>
      <w:proofErr w:type="spellStart"/>
      <w:r>
        <w:t>esantį</w:t>
      </w:r>
      <w:proofErr w:type="spellEnd"/>
      <w:r>
        <w:t>.</w:t>
      </w:r>
    </w:p>
    <w:p w:rsidR="00B677F3" w:rsidRDefault="00B677F3" w:rsidP="00B677F3">
      <w:pPr>
        <w:jc w:val="both"/>
      </w:pPr>
      <w:r>
        <w:t xml:space="preserve">            3. </w:t>
      </w:r>
      <w:proofErr w:type="spellStart"/>
      <w:r>
        <w:t>Nominacijos</w:t>
      </w:r>
      <w:proofErr w:type="spellEnd"/>
      <w:r>
        <w:t xml:space="preserve"> </w:t>
      </w:r>
      <w:proofErr w:type="spellStart"/>
      <w:r>
        <w:t>įteikiamos</w:t>
      </w:r>
      <w:proofErr w:type="spellEnd"/>
      <w:r>
        <w:t xml:space="preserve"> </w:t>
      </w:r>
      <w:proofErr w:type="spellStart"/>
      <w:r>
        <w:t>Laisvės</w:t>
      </w:r>
      <w:proofErr w:type="spellEnd"/>
      <w:r>
        <w:t xml:space="preserve"> </w:t>
      </w:r>
      <w:proofErr w:type="spellStart"/>
      <w:r>
        <w:t>gynėjų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 (</w:t>
      </w:r>
      <w:proofErr w:type="spellStart"/>
      <w:r>
        <w:t>Sausio</w:t>
      </w:r>
      <w:proofErr w:type="spellEnd"/>
      <w:r>
        <w:t xml:space="preserve"> 13-osios) </w:t>
      </w:r>
      <w:proofErr w:type="spellStart"/>
      <w:r>
        <w:t>minėjimo</w:t>
      </w:r>
      <w:proofErr w:type="spellEnd"/>
      <w:r>
        <w:t xml:space="preserve"> </w:t>
      </w:r>
      <w:proofErr w:type="spellStart"/>
      <w:r>
        <w:t>metu</w:t>
      </w:r>
      <w:proofErr w:type="spellEnd"/>
      <w:r>
        <w:t>.</w:t>
      </w:r>
    </w:p>
    <w:p w:rsidR="00B677F3" w:rsidRDefault="00B677F3" w:rsidP="00B677F3">
      <w:pPr>
        <w:tabs>
          <w:tab w:val="left" w:pos="1080"/>
        </w:tabs>
        <w:jc w:val="both"/>
      </w:pPr>
      <w:r>
        <w:t xml:space="preserve">            </w:t>
      </w:r>
    </w:p>
    <w:p w:rsidR="00B677F3" w:rsidRDefault="00B677F3" w:rsidP="00B677F3"/>
    <w:p w:rsidR="00B677F3" w:rsidRDefault="00B677F3" w:rsidP="00B677F3">
      <w:pPr>
        <w:jc w:val="center"/>
        <w:rPr>
          <w:b/>
        </w:rPr>
      </w:pPr>
      <w:r w:rsidRPr="00A326F7">
        <w:rPr>
          <w:b/>
        </w:rPr>
        <w:t>II</w:t>
      </w:r>
      <w:r>
        <w:rPr>
          <w:b/>
        </w:rPr>
        <w:t xml:space="preserve"> SKYRIUS</w:t>
      </w:r>
    </w:p>
    <w:p w:rsidR="00B677F3" w:rsidRDefault="00B677F3" w:rsidP="00B677F3">
      <w:pPr>
        <w:jc w:val="center"/>
        <w:rPr>
          <w:b/>
        </w:rPr>
      </w:pPr>
      <w:r>
        <w:rPr>
          <w:b/>
        </w:rPr>
        <w:t xml:space="preserve"> </w:t>
      </w:r>
      <w:r w:rsidRPr="00A326F7">
        <w:rPr>
          <w:b/>
        </w:rPr>
        <w:t xml:space="preserve"> </w:t>
      </w:r>
      <w:r>
        <w:rPr>
          <w:b/>
        </w:rPr>
        <w:t>NOMINACIJOS</w:t>
      </w:r>
      <w:r w:rsidRPr="00A326F7">
        <w:rPr>
          <w:b/>
        </w:rPr>
        <w:t xml:space="preserve"> DALYVIAI</w:t>
      </w:r>
      <w:r>
        <w:rPr>
          <w:b/>
        </w:rPr>
        <w:t xml:space="preserve"> IR JŲ ATRANKA</w:t>
      </w:r>
    </w:p>
    <w:p w:rsidR="00B677F3" w:rsidRPr="00A326F7" w:rsidRDefault="00B677F3" w:rsidP="00B677F3">
      <w:pPr>
        <w:jc w:val="center"/>
        <w:rPr>
          <w:b/>
        </w:rPr>
      </w:pPr>
    </w:p>
    <w:p w:rsidR="00B677F3" w:rsidRDefault="00B677F3" w:rsidP="00B677F3">
      <w:pPr>
        <w:tabs>
          <w:tab w:val="left" w:pos="1080"/>
        </w:tabs>
        <w:ind w:left="720"/>
        <w:jc w:val="both"/>
      </w:pPr>
      <w:r>
        <w:t xml:space="preserve">4. </w:t>
      </w:r>
      <w:proofErr w:type="spellStart"/>
      <w:r>
        <w:t>Pretendentai</w:t>
      </w:r>
      <w:proofErr w:type="spellEnd"/>
      <w:r>
        <w:t xml:space="preserve"> </w:t>
      </w:r>
      <w:proofErr w:type="spellStart"/>
      <w:r>
        <w:t>nominacijai</w:t>
      </w:r>
      <w:proofErr w:type="spellEnd"/>
      <w:r>
        <w:t xml:space="preserve"> </w:t>
      </w:r>
      <w:proofErr w:type="spellStart"/>
      <w:r>
        <w:t>gauti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vaikai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jaunuoliai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19 </w:t>
      </w:r>
      <w:proofErr w:type="spellStart"/>
      <w:r>
        <w:t>metų</w:t>
      </w:r>
      <w:proofErr w:type="spellEnd"/>
      <w:r>
        <w:t xml:space="preserve">, </w:t>
      </w:r>
      <w:proofErr w:type="spellStart"/>
      <w:r>
        <w:t>gyvenantys</w:t>
      </w:r>
      <w:proofErr w:type="spellEnd"/>
    </w:p>
    <w:p w:rsidR="00B677F3" w:rsidRDefault="00B677F3" w:rsidP="00B677F3">
      <w:pPr>
        <w:tabs>
          <w:tab w:val="left" w:pos="1080"/>
        </w:tabs>
        <w:jc w:val="both"/>
      </w:pPr>
      <w:r>
        <w:t xml:space="preserve">  </w:t>
      </w:r>
      <w:proofErr w:type="spellStart"/>
      <w:proofErr w:type="gramStart"/>
      <w:r>
        <w:t>Anykščių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savivaldybėje</w:t>
      </w:r>
      <w:proofErr w:type="spellEnd"/>
      <w:r>
        <w:t>.</w:t>
      </w:r>
      <w:proofErr w:type="gramEnd"/>
    </w:p>
    <w:p w:rsidR="00B677F3" w:rsidRDefault="00B677F3" w:rsidP="00B677F3">
      <w:pPr>
        <w:tabs>
          <w:tab w:val="left" w:pos="1080"/>
        </w:tabs>
        <w:jc w:val="both"/>
      </w:pPr>
      <w:r>
        <w:t xml:space="preserve">            5. </w:t>
      </w:r>
      <w:proofErr w:type="spellStart"/>
      <w:r>
        <w:t>Nominacijos</w:t>
      </w:r>
      <w:proofErr w:type="spellEnd"/>
      <w:r>
        <w:t xml:space="preserve"> „</w:t>
      </w:r>
      <w:proofErr w:type="spellStart"/>
      <w:r>
        <w:t>Mažasis</w:t>
      </w:r>
      <w:proofErr w:type="spellEnd"/>
      <w:r>
        <w:t xml:space="preserve"> </w:t>
      </w:r>
      <w:proofErr w:type="spellStart"/>
      <w:r>
        <w:t>žygdarbis</w:t>
      </w:r>
      <w:proofErr w:type="spellEnd"/>
      <w:proofErr w:type="gramStart"/>
      <w:r>
        <w:t xml:space="preserve">“ </w:t>
      </w:r>
      <w:proofErr w:type="spellStart"/>
      <w:r>
        <w:t>teikėjai</w:t>
      </w:r>
      <w:proofErr w:type="spellEnd"/>
      <w:proofErr w:type="gram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juridiniai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fiziniai</w:t>
      </w:r>
      <w:proofErr w:type="spellEnd"/>
      <w:r>
        <w:t xml:space="preserve"> </w:t>
      </w:r>
      <w:proofErr w:type="spellStart"/>
      <w:r>
        <w:t>asmenys</w:t>
      </w:r>
      <w:proofErr w:type="spellEnd"/>
      <w:r>
        <w:t>.</w:t>
      </w:r>
    </w:p>
    <w:p w:rsidR="00B677F3" w:rsidRDefault="00B677F3" w:rsidP="00B677F3">
      <w:pPr>
        <w:jc w:val="both"/>
      </w:pPr>
      <w:r>
        <w:t xml:space="preserve">            6. </w:t>
      </w:r>
      <w:proofErr w:type="spellStart"/>
      <w:r>
        <w:t>Nominacijos</w:t>
      </w:r>
      <w:proofErr w:type="spellEnd"/>
      <w:r>
        <w:t xml:space="preserve"> </w:t>
      </w:r>
      <w:proofErr w:type="spellStart"/>
      <w:r>
        <w:t>teikėjas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gruodžio</w:t>
      </w:r>
      <w:proofErr w:type="spellEnd"/>
      <w:r>
        <w:t xml:space="preserve"> 23 d.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skyriui</w:t>
      </w:r>
      <w:proofErr w:type="spellEnd"/>
      <w:r>
        <w:t xml:space="preserve"> </w:t>
      </w:r>
      <w:proofErr w:type="spellStart"/>
      <w:r>
        <w:t>pateikia</w:t>
      </w:r>
      <w:proofErr w:type="spellEnd"/>
      <w:r>
        <w:t xml:space="preserve"> </w:t>
      </w:r>
      <w:proofErr w:type="spellStart"/>
      <w:r>
        <w:t>raštą</w:t>
      </w:r>
      <w:proofErr w:type="spellEnd"/>
      <w:r>
        <w:t xml:space="preserve"> (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filmuota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kt. </w:t>
      </w:r>
      <w:proofErr w:type="spellStart"/>
      <w:r>
        <w:t>vaizdine</w:t>
      </w:r>
      <w:proofErr w:type="spellEnd"/>
      <w:r>
        <w:t xml:space="preserve"> </w:t>
      </w:r>
      <w:proofErr w:type="spellStart"/>
      <w:r>
        <w:t>medžiaga</w:t>
      </w:r>
      <w:proofErr w:type="spellEnd"/>
      <w:r>
        <w:t xml:space="preserve">)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tais</w:t>
      </w:r>
      <w:proofErr w:type="spellEnd"/>
      <w:r>
        <w:t xml:space="preserve"> </w:t>
      </w:r>
      <w:proofErr w:type="spellStart"/>
      <w:r>
        <w:t>metais</w:t>
      </w:r>
      <w:proofErr w:type="spellEnd"/>
      <w:r>
        <w:t xml:space="preserve"> </w:t>
      </w:r>
      <w:proofErr w:type="spellStart"/>
      <w:r>
        <w:t>pasižymėjusį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atlikusį</w:t>
      </w:r>
      <w:proofErr w:type="spellEnd"/>
      <w:r>
        <w:t xml:space="preserve"> </w:t>
      </w:r>
      <w:proofErr w:type="spellStart"/>
      <w:r>
        <w:t>ypatingą</w:t>
      </w:r>
      <w:proofErr w:type="spellEnd"/>
      <w:r>
        <w:t xml:space="preserve"> </w:t>
      </w:r>
      <w:proofErr w:type="spellStart"/>
      <w:r>
        <w:t>darbą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poelgį</w:t>
      </w:r>
      <w:proofErr w:type="spellEnd"/>
      <w:r>
        <w:t xml:space="preserve"> </w:t>
      </w:r>
      <w:proofErr w:type="spellStart"/>
      <w:r>
        <w:t>asmenį</w:t>
      </w:r>
      <w:proofErr w:type="spellEnd"/>
      <w:r>
        <w:t xml:space="preserve">, </w:t>
      </w:r>
      <w:proofErr w:type="spellStart"/>
      <w:r>
        <w:t>kurį</w:t>
      </w:r>
      <w:proofErr w:type="spellEnd"/>
      <w:r>
        <w:t xml:space="preserve"> </w:t>
      </w:r>
      <w:proofErr w:type="spellStart"/>
      <w:r>
        <w:t>aplinkiniams</w:t>
      </w:r>
      <w:proofErr w:type="spellEnd"/>
      <w:r>
        <w:t xml:space="preserve"> </w:t>
      </w:r>
      <w:proofErr w:type="spellStart"/>
      <w:r>
        <w:t>galėtume</w:t>
      </w:r>
      <w:proofErr w:type="spellEnd"/>
      <w:r>
        <w:t xml:space="preserve"> </w:t>
      </w:r>
      <w:proofErr w:type="spellStart"/>
      <w:r>
        <w:t>pristatyti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pavyzdį</w:t>
      </w:r>
      <w:proofErr w:type="spellEnd"/>
      <w:r>
        <w:t>.</w:t>
      </w:r>
    </w:p>
    <w:p w:rsidR="00B677F3" w:rsidRDefault="00B677F3" w:rsidP="00B677F3">
      <w:pPr>
        <w:tabs>
          <w:tab w:val="left" w:pos="1080"/>
        </w:tabs>
        <w:jc w:val="both"/>
      </w:pPr>
      <w:r>
        <w:t xml:space="preserve">           7. </w:t>
      </w:r>
      <w:proofErr w:type="spellStart"/>
      <w:r>
        <w:t>Pretendentus</w:t>
      </w:r>
      <w:proofErr w:type="spellEnd"/>
      <w:r>
        <w:t xml:space="preserve"> </w:t>
      </w:r>
      <w:proofErr w:type="spellStart"/>
      <w:r>
        <w:t>nominacijai</w:t>
      </w:r>
      <w:proofErr w:type="spellEnd"/>
      <w:r>
        <w:t xml:space="preserve"> „</w:t>
      </w:r>
      <w:proofErr w:type="spellStart"/>
      <w:r>
        <w:t>Mažasis</w:t>
      </w:r>
      <w:proofErr w:type="spellEnd"/>
      <w:r>
        <w:t xml:space="preserve"> </w:t>
      </w:r>
      <w:proofErr w:type="spellStart"/>
      <w:r>
        <w:t>žygdarbis</w:t>
      </w:r>
      <w:proofErr w:type="spellEnd"/>
      <w:r>
        <w:t xml:space="preserve">“ </w:t>
      </w:r>
      <w:proofErr w:type="spellStart"/>
      <w:r>
        <w:t>vertina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atrenka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skyriaus</w:t>
      </w:r>
      <w:proofErr w:type="spellEnd"/>
      <w:r>
        <w:t xml:space="preserve"> </w:t>
      </w:r>
      <w:proofErr w:type="spellStart"/>
      <w:r>
        <w:t>vedėjo</w:t>
      </w:r>
      <w:proofErr w:type="spellEnd"/>
      <w:r>
        <w:t xml:space="preserve"> </w:t>
      </w:r>
      <w:proofErr w:type="spellStart"/>
      <w:r>
        <w:t>įsakymu</w:t>
      </w:r>
      <w:proofErr w:type="spellEnd"/>
      <w:r>
        <w:t xml:space="preserve"> </w:t>
      </w:r>
      <w:proofErr w:type="spellStart"/>
      <w:r>
        <w:t>sudaryta</w:t>
      </w:r>
      <w:proofErr w:type="spellEnd"/>
      <w:r>
        <w:t xml:space="preserve"> </w:t>
      </w:r>
      <w:proofErr w:type="spellStart"/>
      <w:r>
        <w:t>nominacijos</w:t>
      </w:r>
      <w:proofErr w:type="spellEnd"/>
      <w:r>
        <w:t xml:space="preserve"> „</w:t>
      </w:r>
      <w:proofErr w:type="spellStart"/>
      <w:r>
        <w:t>Mažasis</w:t>
      </w:r>
      <w:proofErr w:type="spellEnd"/>
      <w:r>
        <w:t xml:space="preserve"> </w:t>
      </w:r>
      <w:proofErr w:type="spellStart"/>
      <w:r>
        <w:t>žygdarbis</w:t>
      </w:r>
      <w:proofErr w:type="spellEnd"/>
      <w:r>
        <w:t xml:space="preserve">“ </w:t>
      </w:r>
      <w:proofErr w:type="spellStart"/>
      <w:r>
        <w:t>vertintojų</w:t>
      </w:r>
      <w:proofErr w:type="spellEnd"/>
      <w:r>
        <w:t xml:space="preserve"> </w:t>
      </w:r>
      <w:proofErr w:type="spellStart"/>
      <w:r>
        <w:t>grupė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– </w:t>
      </w:r>
      <w:proofErr w:type="spellStart"/>
      <w:r>
        <w:t>vertintojų</w:t>
      </w:r>
      <w:proofErr w:type="spellEnd"/>
      <w:r>
        <w:t xml:space="preserve"> </w:t>
      </w:r>
      <w:proofErr w:type="spellStart"/>
      <w:r>
        <w:t>grupė</w:t>
      </w:r>
      <w:proofErr w:type="spellEnd"/>
      <w:r>
        <w:t>).</w:t>
      </w:r>
    </w:p>
    <w:p w:rsidR="00B677F3" w:rsidRDefault="00B677F3" w:rsidP="00B677F3">
      <w:pPr>
        <w:tabs>
          <w:tab w:val="left" w:pos="1080"/>
        </w:tabs>
        <w:jc w:val="both"/>
      </w:pPr>
      <w:r>
        <w:t xml:space="preserve">           8. </w:t>
      </w:r>
      <w:proofErr w:type="spellStart"/>
      <w:r>
        <w:t>Vertintojų</w:t>
      </w:r>
      <w:proofErr w:type="spellEnd"/>
      <w:r>
        <w:t xml:space="preserve"> </w:t>
      </w:r>
      <w:proofErr w:type="spellStart"/>
      <w:r>
        <w:t>grupės</w:t>
      </w:r>
      <w:proofErr w:type="spellEnd"/>
      <w:r>
        <w:t xml:space="preserve"> </w:t>
      </w:r>
      <w:proofErr w:type="spellStart"/>
      <w:r>
        <w:t>vadovas</w:t>
      </w:r>
      <w:proofErr w:type="spellEnd"/>
      <w:r>
        <w:t xml:space="preserve"> </w:t>
      </w:r>
      <w:proofErr w:type="spellStart"/>
      <w:r>
        <w:t>prieš</w:t>
      </w:r>
      <w:proofErr w:type="spellEnd"/>
      <w:r>
        <w:t xml:space="preserve"> </w:t>
      </w:r>
      <w:proofErr w:type="spellStart"/>
      <w:r>
        <w:t>tris</w:t>
      </w:r>
      <w:proofErr w:type="spellEnd"/>
      <w:r>
        <w:t xml:space="preserve"> </w:t>
      </w:r>
      <w:proofErr w:type="spellStart"/>
      <w:r>
        <w:t>kalendorines</w:t>
      </w:r>
      <w:proofErr w:type="spellEnd"/>
      <w:r>
        <w:t xml:space="preserve"> </w:t>
      </w:r>
      <w:proofErr w:type="spellStart"/>
      <w:r>
        <w:t>dienas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nominacijos</w:t>
      </w:r>
      <w:proofErr w:type="spellEnd"/>
      <w:r>
        <w:t xml:space="preserve"> </w:t>
      </w:r>
      <w:proofErr w:type="spellStart"/>
      <w:r>
        <w:t>įteikimo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 </w:t>
      </w:r>
      <w:proofErr w:type="spellStart"/>
      <w:r>
        <w:t>informuoja</w:t>
      </w:r>
      <w:proofErr w:type="spellEnd"/>
      <w:r>
        <w:t xml:space="preserve"> el. </w:t>
      </w:r>
      <w:proofErr w:type="spellStart"/>
      <w:r>
        <w:t>paštu</w:t>
      </w:r>
      <w:proofErr w:type="spellEnd"/>
      <w:r>
        <w:t xml:space="preserve"> </w:t>
      </w:r>
      <w:proofErr w:type="spellStart"/>
      <w:r>
        <w:t>teikėjus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skiriamą</w:t>
      </w:r>
      <w:proofErr w:type="spellEnd"/>
      <w:r>
        <w:t xml:space="preserve"> </w:t>
      </w:r>
      <w:proofErr w:type="spellStart"/>
      <w:r>
        <w:t>nominaciją</w:t>
      </w:r>
      <w:proofErr w:type="spellEnd"/>
      <w:r>
        <w:t xml:space="preserve">. </w:t>
      </w:r>
    </w:p>
    <w:p w:rsidR="00B677F3" w:rsidRDefault="00B677F3" w:rsidP="00B677F3"/>
    <w:p w:rsidR="00B677F3" w:rsidRDefault="00B677F3" w:rsidP="00B677F3">
      <w:pPr>
        <w:jc w:val="center"/>
        <w:rPr>
          <w:b/>
        </w:rPr>
      </w:pPr>
      <w:r>
        <w:rPr>
          <w:b/>
        </w:rPr>
        <w:t>III SKYRIUS</w:t>
      </w:r>
    </w:p>
    <w:p w:rsidR="00B677F3" w:rsidRDefault="00B677F3" w:rsidP="00B677F3">
      <w:pPr>
        <w:jc w:val="center"/>
        <w:rPr>
          <w:b/>
        </w:rPr>
      </w:pPr>
      <w:r w:rsidRPr="00A326F7">
        <w:rPr>
          <w:b/>
        </w:rPr>
        <w:t xml:space="preserve"> BAIGIAMOSIOS NUOSTATOS</w:t>
      </w:r>
    </w:p>
    <w:p w:rsidR="00B677F3" w:rsidRPr="00A326F7" w:rsidRDefault="00B677F3" w:rsidP="00B677F3">
      <w:pPr>
        <w:jc w:val="both"/>
        <w:rPr>
          <w:b/>
        </w:rPr>
      </w:pPr>
    </w:p>
    <w:p w:rsidR="00B677F3" w:rsidRDefault="00B677F3" w:rsidP="00B677F3">
      <w:r>
        <w:rPr>
          <w:b/>
        </w:rPr>
        <w:t xml:space="preserve">           </w:t>
      </w:r>
      <w:r>
        <w:t>9</w:t>
      </w:r>
      <w:r>
        <w:rPr>
          <w:b/>
        </w:rPr>
        <w:t xml:space="preserve">. </w:t>
      </w:r>
      <w:proofErr w:type="spellStart"/>
      <w:r>
        <w:t>Nominacijos</w:t>
      </w:r>
      <w:proofErr w:type="spellEnd"/>
      <w:r>
        <w:t xml:space="preserve"> „</w:t>
      </w:r>
      <w:proofErr w:type="spellStart"/>
      <w:r>
        <w:t>Mažasis</w:t>
      </w:r>
      <w:proofErr w:type="spellEnd"/>
      <w:r>
        <w:t xml:space="preserve"> </w:t>
      </w:r>
      <w:proofErr w:type="spellStart"/>
      <w:r>
        <w:t>žygdarbis</w:t>
      </w:r>
      <w:proofErr w:type="spellEnd"/>
      <w:proofErr w:type="gramStart"/>
      <w:r>
        <w:t xml:space="preserve">“ </w:t>
      </w:r>
      <w:proofErr w:type="spellStart"/>
      <w:r>
        <w:t>gavėjai</w:t>
      </w:r>
      <w:proofErr w:type="spellEnd"/>
      <w:proofErr w:type="gramEnd"/>
      <w:r>
        <w:t xml:space="preserve"> </w:t>
      </w:r>
      <w:proofErr w:type="spellStart"/>
      <w:r>
        <w:t>renginio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apdovanojami</w:t>
      </w:r>
      <w:proofErr w:type="spellEnd"/>
      <w:r>
        <w:t xml:space="preserve"> Mero </w:t>
      </w:r>
      <w:proofErr w:type="spellStart"/>
      <w:r>
        <w:t>padėkomis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dovanomis</w:t>
      </w:r>
      <w:proofErr w:type="spellEnd"/>
      <w:r>
        <w:t>.</w:t>
      </w:r>
    </w:p>
    <w:p w:rsidR="00B677F3" w:rsidRDefault="00B677F3" w:rsidP="00B677F3">
      <w:r>
        <w:t xml:space="preserve">          10. </w:t>
      </w:r>
      <w:proofErr w:type="spellStart"/>
      <w:r>
        <w:t>N</w:t>
      </w:r>
      <w:r w:rsidRPr="006761F0">
        <w:t>ominacijos</w:t>
      </w:r>
      <w:proofErr w:type="spellEnd"/>
      <w:r w:rsidRPr="006761F0">
        <w:t xml:space="preserve"> „</w:t>
      </w:r>
      <w:proofErr w:type="spellStart"/>
      <w:r>
        <w:t>M</w:t>
      </w:r>
      <w:r w:rsidRPr="006761F0">
        <w:t>ažasis</w:t>
      </w:r>
      <w:proofErr w:type="spellEnd"/>
      <w:r w:rsidRPr="006761F0">
        <w:t xml:space="preserve"> </w:t>
      </w:r>
      <w:proofErr w:type="spellStart"/>
      <w:r w:rsidRPr="006761F0">
        <w:t>žygdarbis</w:t>
      </w:r>
      <w:proofErr w:type="spellEnd"/>
      <w:proofErr w:type="gramStart"/>
      <w:r w:rsidRPr="006761F0">
        <w:t xml:space="preserve">“ </w:t>
      </w:r>
      <w:proofErr w:type="spellStart"/>
      <w:r w:rsidRPr="006761F0">
        <w:t>skyrimo</w:t>
      </w:r>
      <w:proofErr w:type="spellEnd"/>
      <w:proofErr w:type="gramEnd"/>
      <w:r w:rsidRPr="006761F0">
        <w:t xml:space="preserve"> </w:t>
      </w:r>
      <w:proofErr w:type="spellStart"/>
      <w:r w:rsidRPr="006761F0">
        <w:t>nuostatai</w:t>
      </w:r>
      <w:proofErr w:type="spellEnd"/>
      <w:r>
        <w:t xml:space="preserve"> </w:t>
      </w:r>
      <w:proofErr w:type="spellStart"/>
      <w:r>
        <w:t>viešinami</w:t>
      </w:r>
      <w:proofErr w:type="spellEnd"/>
      <w:r>
        <w:t xml:space="preserve"> </w:t>
      </w:r>
      <w:proofErr w:type="spellStart"/>
      <w:r>
        <w:t>Anykščių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interneto</w:t>
      </w:r>
      <w:proofErr w:type="spellEnd"/>
      <w:r>
        <w:t xml:space="preserve"> </w:t>
      </w:r>
      <w:proofErr w:type="spellStart"/>
      <w:r>
        <w:t>svetainėje</w:t>
      </w:r>
      <w:proofErr w:type="spellEnd"/>
      <w:r>
        <w:t xml:space="preserve"> </w:t>
      </w:r>
      <w:hyperlink r:id="rId7" w:history="1">
        <w:r w:rsidRPr="00524DED">
          <w:rPr>
            <w:rStyle w:val="Hyperlink"/>
          </w:rPr>
          <w:t>www.anyksciai.lt</w:t>
        </w:r>
      </w:hyperlink>
      <w:r>
        <w:t xml:space="preserve"> .</w:t>
      </w:r>
    </w:p>
    <w:p w:rsidR="00B677F3" w:rsidRDefault="00B677F3" w:rsidP="00B677F3">
      <w:pPr>
        <w:tabs>
          <w:tab w:val="left" w:pos="1080"/>
        </w:tabs>
        <w:jc w:val="both"/>
      </w:pPr>
      <w:r>
        <w:t xml:space="preserve">          11.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teikiama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 xml:space="preserve"> (8 381) 54 </w:t>
      </w:r>
      <w:proofErr w:type="gramStart"/>
      <w:r>
        <w:t>310 .</w:t>
      </w:r>
      <w:proofErr w:type="gramEnd"/>
      <w:r>
        <w:t xml:space="preserve"> </w:t>
      </w:r>
      <w:proofErr w:type="spellStart"/>
      <w:r>
        <w:t>Raštus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K. </w:t>
      </w:r>
      <w:proofErr w:type="spellStart"/>
      <w:r>
        <w:t>Ladigos</w:t>
      </w:r>
      <w:proofErr w:type="spellEnd"/>
      <w:r>
        <w:t xml:space="preserve"> g. 1, 211 </w:t>
      </w:r>
      <w:proofErr w:type="spellStart"/>
      <w:proofErr w:type="gramStart"/>
      <w:r>
        <w:t>kab</w:t>
      </w:r>
      <w:proofErr w:type="spellEnd"/>
      <w:r>
        <w:t>.,</w:t>
      </w:r>
      <w:proofErr w:type="gramEnd"/>
      <w:r>
        <w:t xml:space="preserve"> </w:t>
      </w:r>
      <w:proofErr w:type="spellStart"/>
      <w:r>
        <w:t>Anykščiai</w:t>
      </w:r>
      <w:proofErr w:type="spellEnd"/>
      <w:r>
        <w:t>.</w:t>
      </w:r>
    </w:p>
    <w:p w:rsidR="00B677F3" w:rsidRDefault="00B677F3" w:rsidP="00B677F3"/>
    <w:p w:rsidR="00B677F3" w:rsidRDefault="00B677F3" w:rsidP="00B677F3">
      <w:pPr>
        <w:jc w:val="center"/>
      </w:pPr>
      <w:r>
        <w:t>____________________</w:t>
      </w:r>
    </w:p>
    <w:p w:rsidR="00B677F3" w:rsidRDefault="00B677F3" w:rsidP="001605F4">
      <w:pPr>
        <w:spacing w:line="360" w:lineRule="auto"/>
        <w:rPr>
          <w:lang w:val="lt-LT"/>
        </w:rPr>
      </w:pPr>
    </w:p>
    <w:sectPr w:rsidR="00B677F3" w:rsidSect="001605F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684C"/>
    <w:multiLevelType w:val="multilevel"/>
    <w:tmpl w:val="8E68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7B"/>
    <w:rsid w:val="000D6B9D"/>
    <w:rsid w:val="001605F4"/>
    <w:rsid w:val="00261C68"/>
    <w:rsid w:val="00282E1B"/>
    <w:rsid w:val="00373A1B"/>
    <w:rsid w:val="0059515D"/>
    <w:rsid w:val="00A31F19"/>
    <w:rsid w:val="00A5602B"/>
    <w:rsid w:val="00B677F3"/>
    <w:rsid w:val="00E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1B"/>
    <w:pPr>
      <w:overflowPunct w:val="0"/>
      <w:autoSpaceDE w:val="0"/>
      <w:autoSpaceDN w:val="0"/>
      <w:adjustRightInd w:val="0"/>
      <w:spacing w:after="0" w:line="240" w:lineRule="auto"/>
    </w:pPr>
    <w:rPr>
      <w:rFonts w:ascii="TimesLT" w:eastAsia="Times New Roman" w:hAnsi="TimesL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1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67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1B"/>
    <w:pPr>
      <w:overflowPunct w:val="0"/>
      <w:autoSpaceDE w:val="0"/>
      <w:autoSpaceDN w:val="0"/>
      <w:adjustRightInd w:val="0"/>
      <w:spacing w:after="0" w:line="240" w:lineRule="auto"/>
    </w:pPr>
    <w:rPr>
      <w:rFonts w:ascii="TimesLT" w:eastAsia="Times New Roman" w:hAnsi="TimesL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1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67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nyksc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 Melyniene</dc:creator>
  <cp:keywords/>
  <dc:description/>
  <cp:lastModifiedBy>Nila Melyniene</cp:lastModifiedBy>
  <cp:revision>7</cp:revision>
  <cp:lastPrinted>2016-12-13T14:31:00Z</cp:lastPrinted>
  <dcterms:created xsi:type="dcterms:W3CDTF">2016-12-13T13:57:00Z</dcterms:created>
  <dcterms:modified xsi:type="dcterms:W3CDTF">2016-12-14T06:56:00Z</dcterms:modified>
</cp:coreProperties>
</file>