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38" w:rsidRPr="00CC5538" w:rsidRDefault="00CC5538" w:rsidP="00CC5538">
      <w:pPr>
        <w:spacing w:after="100" w:line="240" w:lineRule="auto"/>
        <w:rPr>
          <w:rFonts w:ascii="Times New Roman" w:eastAsia="Times New Roman" w:hAnsi="Times New Roman"/>
          <w:sz w:val="24"/>
          <w:szCs w:val="24"/>
          <w:lang w:eastAsia="lt-LT"/>
        </w:rPr>
      </w:pP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i/>
          <w:iCs/>
          <w:sz w:val="20"/>
          <w:szCs w:val="20"/>
          <w:lang w:eastAsia="lt-LT"/>
        </w:rPr>
        <w:t>TVIRTINU:</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i/>
          <w:iCs/>
          <w:sz w:val="20"/>
          <w:szCs w:val="20"/>
          <w:lang w:eastAsia="lt-LT"/>
        </w:rPr>
        <w:t>Lengvosios atletikos asociacijos</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i/>
          <w:iCs/>
          <w:sz w:val="20"/>
          <w:szCs w:val="20"/>
          <w:lang w:eastAsia="lt-LT"/>
        </w:rPr>
        <w:t>Valdybos pirmininkas</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i/>
          <w:iCs/>
          <w:sz w:val="20"/>
          <w:szCs w:val="20"/>
          <w:lang w:eastAsia="lt-LT"/>
        </w:rPr>
        <w:t xml:space="preserve">Algirdas </w:t>
      </w:r>
      <w:proofErr w:type="spellStart"/>
      <w:r w:rsidRPr="00CC5538">
        <w:rPr>
          <w:rFonts w:ascii="Times New Roman" w:eastAsia="Times New Roman" w:hAnsi="Times New Roman"/>
          <w:b/>
          <w:bCs/>
          <w:i/>
          <w:iCs/>
          <w:sz w:val="20"/>
          <w:szCs w:val="20"/>
          <w:lang w:eastAsia="lt-LT"/>
        </w:rPr>
        <w:t>Maldūnas</w:t>
      </w:r>
      <w:proofErr w:type="spellEnd"/>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i/>
          <w:iCs/>
          <w:sz w:val="20"/>
          <w:szCs w:val="20"/>
          <w:lang w:eastAsia="lt-LT"/>
        </w:rPr>
        <w:t>201</w:t>
      </w:r>
      <w:r w:rsidRPr="00CC5538">
        <w:rPr>
          <w:rFonts w:ascii="Times New Roman" w:eastAsia="Times New Roman" w:hAnsi="Times New Roman"/>
          <w:b/>
          <w:bCs/>
          <w:i/>
          <w:iCs/>
          <w:sz w:val="20"/>
          <w:szCs w:val="20"/>
          <w:lang w:val="en-US" w:eastAsia="lt-LT"/>
        </w:rPr>
        <w:t>5</w:t>
      </w:r>
      <w:r w:rsidRPr="00CC5538">
        <w:rPr>
          <w:rFonts w:ascii="Times New Roman" w:eastAsia="Times New Roman" w:hAnsi="Times New Roman"/>
          <w:b/>
          <w:bCs/>
          <w:i/>
          <w:iCs/>
          <w:sz w:val="20"/>
          <w:szCs w:val="20"/>
          <w:lang w:eastAsia="lt-LT"/>
        </w:rPr>
        <w:t xml:space="preserve"> m. rugpjūčio mėn. 25 d.</w:t>
      </w:r>
    </w:p>
    <w:p w:rsidR="00CC5538" w:rsidRDefault="00CC5538" w:rsidP="00CC5538">
      <w:pPr>
        <w:spacing w:before="0" w:beforeAutospacing="0" w:after="0" w:afterAutospacing="0" w:line="240" w:lineRule="auto"/>
        <w:jc w:val="center"/>
        <w:rPr>
          <w:rFonts w:ascii="Times New Roman" w:eastAsia="Times New Roman" w:hAnsi="Times New Roman"/>
          <w:b/>
          <w:bCs/>
          <w:sz w:val="16"/>
          <w:szCs w:val="16"/>
          <w:lang w:eastAsia="lt-LT"/>
        </w:rPr>
      </w:pPr>
    </w:p>
    <w:p w:rsidR="00CC5538" w:rsidRPr="00CC5538" w:rsidRDefault="00CC5538" w:rsidP="00CC5538">
      <w:pPr>
        <w:spacing w:before="0" w:beforeAutospacing="0" w:after="0" w:afterAutospacing="0" w:line="240" w:lineRule="auto"/>
        <w:jc w:val="center"/>
        <w:rPr>
          <w:rFonts w:ascii="Times New Roman" w:eastAsia="Times New Roman" w:hAnsi="Times New Roman"/>
          <w:sz w:val="24"/>
          <w:szCs w:val="24"/>
          <w:lang w:eastAsia="lt-LT"/>
        </w:rPr>
      </w:pPr>
      <w:r w:rsidRPr="00CC5538">
        <w:rPr>
          <w:rFonts w:ascii="Times New Roman" w:eastAsia="Times New Roman" w:hAnsi="Times New Roman"/>
          <w:b/>
          <w:bCs/>
          <w:sz w:val="16"/>
          <w:szCs w:val="16"/>
          <w:lang w:eastAsia="lt-LT"/>
        </w:rPr>
        <w:t> </w:t>
      </w:r>
    </w:p>
    <w:p w:rsidR="00CC5538" w:rsidRPr="00CC5538" w:rsidRDefault="00CC5538" w:rsidP="00CC5538">
      <w:pPr>
        <w:spacing w:before="0" w:beforeAutospacing="0" w:after="0" w:afterAutospacing="0" w:line="240" w:lineRule="auto"/>
        <w:jc w:val="center"/>
        <w:rPr>
          <w:rFonts w:ascii="Times New Roman" w:eastAsia="Times New Roman" w:hAnsi="Times New Roman"/>
          <w:sz w:val="24"/>
          <w:szCs w:val="24"/>
          <w:lang w:eastAsia="lt-LT"/>
        </w:rPr>
      </w:pPr>
      <w:r w:rsidRPr="00CC5538">
        <w:rPr>
          <w:rFonts w:ascii="Times New Roman" w:eastAsia="Times New Roman" w:hAnsi="Times New Roman"/>
          <w:b/>
          <w:bCs/>
          <w:sz w:val="32"/>
          <w:szCs w:val="32"/>
          <w:lang w:eastAsia="lt-LT"/>
        </w:rPr>
        <w:t>II B Ė G I M A S  2015 m. SPALIO 10 d. 12 val.</w:t>
      </w:r>
    </w:p>
    <w:p w:rsidR="00CC5538" w:rsidRPr="00CC5538" w:rsidRDefault="00CC5538" w:rsidP="00CC5538">
      <w:pPr>
        <w:spacing w:before="0" w:beforeAutospacing="0" w:after="0" w:afterAutospacing="0" w:line="240" w:lineRule="auto"/>
        <w:jc w:val="center"/>
        <w:rPr>
          <w:rFonts w:ascii="Times New Roman" w:eastAsia="Times New Roman" w:hAnsi="Times New Roman"/>
          <w:sz w:val="24"/>
          <w:szCs w:val="24"/>
          <w:lang w:eastAsia="lt-LT"/>
        </w:rPr>
      </w:pPr>
      <w:r w:rsidRPr="00CC5538">
        <w:rPr>
          <w:rFonts w:ascii="Times New Roman" w:eastAsia="Times New Roman" w:hAnsi="Times New Roman"/>
          <w:b/>
          <w:bCs/>
          <w:sz w:val="36"/>
          <w:szCs w:val="36"/>
          <w:lang w:eastAsia="lt-LT"/>
        </w:rPr>
        <w:t>Algimanto apygardos partizanų</w:t>
      </w:r>
    </w:p>
    <w:p w:rsidR="00CC5538" w:rsidRPr="00CC5538" w:rsidRDefault="00CC5538" w:rsidP="00CC5538">
      <w:pPr>
        <w:spacing w:before="0" w:beforeAutospacing="0" w:after="0" w:afterAutospacing="0" w:line="240" w:lineRule="auto"/>
        <w:jc w:val="center"/>
        <w:rPr>
          <w:rFonts w:ascii="Times New Roman" w:eastAsia="Times New Roman" w:hAnsi="Times New Roman"/>
          <w:sz w:val="24"/>
          <w:szCs w:val="24"/>
          <w:lang w:eastAsia="lt-LT"/>
        </w:rPr>
      </w:pPr>
      <w:r w:rsidRPr="00CC5538">
        <w:rPr>
          <w:rFonts w:ascii="Times New Roman" w:eastAsia="Times New Roman" w:hAnsi="Times New Roman"/>
          <w:b/>
          <w:bCs/>
          <w:sz w:val="36"/>
          <w:szCs w:val="36"/>
          <w:lang w:eastAsia="lt-LT"/>
        </w:rPr>
        <w:t xml:space="preserve">žuvimo vieta </w:t>
      </w:r>
      <w:proofErr w:type="spellStart"/>
      <w:r w:rsidRPr="00CC5538">
        <w:rPr>
          <w:rFonts w:ascii="Times New Roman" w:eastAsia="Times New Roman" w:hAnsi="Times New Roman"/>
          <w:b/>
          <w:bCs/>
          <w:sz w:val="36"/>
          <w:szCs w:val="36"/>
          <w:lang w:eastAsia="lt-LT"/>
        </w:rPr>
        <w:t>Šimonių</w:t>
      </w:r>
      <w:proofErr w:type="spellEnd"/>
      <w:r w:rsidRPr="00CC5538">
        <w:rPr>
          <w:rFonts w:ascii="Times New Roman" w:eastAsia="Times New Roman" w:hAnsi="Times New Roman"/>
          <w:b/>
          <w:bCs/>
          <w:sz w:val="36"/>
          <w:szCs w:val="36"/>
          <w:lang w:eastAsia="lt-LT"/>
        </w:rPr>
        <w:t xml:space="preserve"> giria – Svėdasai</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b/>
          <w:bCs/>
          <w:sz w:val="32"/>
          <w:szCs w:val="32"/>
          <w:lang w:eastAsia="lt-LT"/>
        </w:rPr>
        <w:t> </w:t>
      </w:r>
    </w:p>
    <w:p w:rsidR="00CC5538" w:rsidRPr="00CC5538" w:rsidRDefault="00CC5538" w:rsidP="00CC5538">
      <w:pPr>
        <w:spacing w:before="0" w:beforeAutospacing="0" w:after="0" w:afterAutospacing="0" w:line="240" w:lineRule="auto"/>
        <w:jc w:val="center"/>
        <w:rPr>
          <w:rFonts w:ascii="Times New Roman" w:eastAsia="Times New Roman" w:hAnsi="Times New Roman"/>
          <w:sz w:val="24"/>
          <w:szCs w:val="24"/>
          <w:lang w:eastAsia="lt-LT"/>
        </w:rPr>
      </w:pPr>
      <w:r w:rsidRPr="00CC5538">
        <w:rPr>
          <w:rFonts w:ascii="Times New Roman" w:eastAsia="Times New Roman" w:hAnsi="Times New Roman"/>
          <w:b/>
          <w:bCs/>
          <w:sz w:val="24"/>
          <w:szCs w:val="24"/>
          <w:lang w:eastAsia="lt-LT"/>
        </w:rPr>
        <w:t>N U O S T A TA I</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sz w:val="28"/>
          <w:szCs w:val="28"/>
          <w:lang w:eastAsia="lt-LT"/>
        </w:rPr>
        <w:t> </w:t>
      </w:r>
    </w:p>
    <w:p w:rsidR="00CC5538" w:rsidRPr="00CC5538" w:rsidRDefault="00CC5538" w:rsidP="00CC5538">
      <w:pPr>
        <w:spacing w:before="0" w:beforeAutospacing="0" w:after="0" w:afterAutospacing="0" w:line="240" w:lineRule="auto"/>
        <w:ind w:left="360" w:hanging="360"/>
        <w:jc w:val="left"/>
        <w:rPr>
          <w:rFonts w:ascii="Times New Roman" w:eastAsia="Times New Roman" w:hAnsi="Times New Roman"/>
          <w:sz w:val="24"/>
          <w:szCs w:val="24"/>
          <w:lang w:eastAsia="lt-LT"/>
        </w:rPr>
      </w:pPr>
      <w:r w:rsidRPr="00CC5538">
        <w:rPr>
          <w:rFonts w:ascii="Times New Roman" w:eastAsia="Times New Roman" w:hAnsi="Times New Roman"/>
          <w:b/>
          <w:bCs/>
          <w:sz w:val="24"/>
          <w:szCs w:val="24"/>
          <w:lang w:eastAsia="lt-LT"/>
        </w:rPr>
        <w:t>1.</w:t>
      </w:r>
      <w:r w:rsidRPr="00CC5538">
        <w:rPr>
          <w:rFonts w:ascii="Times New Roman" w:eastAsia="Times New Roman" w:hAnsi="Times New Roman"/>
          <w:b/>
          <w:bCs/>
          <w:sz w:val="14"/>
          <w:szCs w:val="14"/>
          <w:lang w:eastAsia="lt-LT"/>
        </w:rPr>
        <w:t xml:space="preserve">     </w:t>
      </w:r>
      <w:r w:rsidRPr="00CC5538">
        <w:rPr>
          <w:rFonts w:ascii="Times New Roman" w:eastAsia="Times New Roman" w:hAnsi="Times New Roman"/>
          <w:b/>
          <w:bCs/>
          <w:sz w:val="24"/>
          <w:szCs w:val="24"/>
          <w:lang w:eastAsia="lt-LT"/>
        </w:rPr>
        <w:t>TIKSLAS IR UŽDAVINIAI</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1.1. Paminėti partizanų žūties 66-ąsias metines.</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1.2. Populiarinti lengvąją atletiką.</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 </w:t>
      </w:r>
    </w:p>
    <w:p w:rsidR="00CC5538" w:rsidRPr="00CC5538" w:rsidRDefault="00CC5538" w:rsidP="00CC5538">
      <w:pPr>
        <w:spacing w:before="0" w:beforeAutospacing="0" w:after="0" w:afterAutospacing="0" w:line="240" w:lineRule="auto"/>
        <w:ind w:left="360" w:hanging="360"/>
        <w:jc w:val="left"/>
        <w:rPr>
          <w:rFonts w:ascii="Times New Roman" w:eastAsia="Times New Roman" w:hAnsi="Times New Roman"/>
          <w:sz w:val="24"/>
          <w:szCs w:val="24"/>
          <w:lang w:eastAsia="lt-LT"/>
        </w:rPr>
      </w:pPr>
      <w:r w:rsidRPr="00CC5538">
        <w:rPr>
          <w:rFonts w:ascii="Times New Roman" w:eastAsia="Times New Roman" w:hAnsi="Times New Roman"/>
          <w:b/>
          <w:bCs/>
          <w:sz w:val="24"/>
          <w:szCs w:val="24"/>
          <w:lang w:eastAsia="lt-LT"/>
        </w:rPr>
        <w:t>2.</w:t>
      </w:r>
      <w:r w:rsidRPr="00CC5538">
        <w:rPr>
          <w:rFonts w:ascii="Times New Roman" w:eastAsia="Times New Roman" w:hAnsi="Times New Roman"/>
          <w:b/>
          <w:bCs/>
          <w:sz w:val="14"/>
          <w:szCs w:val="14"/>
          <w:lang w:eastAsia="lt-LT"/>
        </w:rPr>
        <w:t xml:space="preserve">     </w:t>
      </w:r>
      <w:r w:rsidRPr="00CC5538">
        <w:rPr>
          <w:rFonts w:ascii="Times New Roman" w:eastAsia="Times New Roman" w:hAnsi="Times New Roman"/>
          <w:b/>
          <w:bCs/>
          <w:sz w:val="24"/>
          <w:szCs w:val="24"/>
          <w:lang w:eastAsia="lt-LT"/>
        </w:rPr>
        <w:t>RENGĖJAI</w:t>
      </w:r>
    </w:p>
    <w:p w:rsidR="00CC5538" w:rsidRPr="00CC5538" w:rsidRDefault="00CC5538" w:rsidP="00CC5538">
      <w:pPr>
        <w:spacing w:before="0" w:beforeAutospacing="0" w:after="0" w:afterAutospacing="0" w:line="240" w:lineRule="auto"/>
        <w:ind w:left="360"/>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Bėgimas rengiamas Anykščių politinių kalinių Šaulių sąjungos ir Vlado Pajarsko iniciatyva.</w:t>
      </w:r>
    </w:p>
    <w:p w:rsidR="00CC5538" w:rsidRPr="00CC5538" w:rsidRDefault="00CC5538" w:rsidP="00CC5538">
      <w:pPr>
        <w:spacing w:before="0" w:beforeAutospacing="0" w:after="0" w:afterAutospacing="0" w:line="240" w:lineRule="auto"/>
        <w:ind w:left="360"/>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Bėgimą organizuoja ir vykdo:</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2.1. Anykščių kūno kultūros ir sporto centras,</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2.</w:t>
      </w:r>
      <w:r w:rsidRPr="00CC5538">
        <w:rPr>
          <w:rFonts w:ascii="Times New Roman" w:eastAsia="Times New Roman" w:hAnsi="Times New Roman"/>
          <w:sz w:val="24"/>
          <w:szCs w:val="24"/>
          <w:lang w:val="en-US" w:eastAsia="lt-LT"/>
        </w:rPr>
        <w:t>2</w:t>
      </w:r>
      <w:r w:rsidRPr="00CC5538">
        <w:rPr>
          <w:rFonts w:ascii="Times New Roman" w:eastAsia="Times New Roman" w:hAnsi="Times New Roman"/>
          <w:sz w:val="24"/>
          <w:szCs w:val="24"/>
          <w:lang w:eastAsia="lt-LT"/>
        </w:rPr>
        <w:t>. Lengvosios atletikos asociacija;</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2.3. Sporto klubas „Žaidynės tęsiasi“;</w:t>
      </w:r>
    </w:p>
    <w:p w:rsid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2.4. Svėdasų seniūnija.</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sz w:val="27"/>
          <w:szCs w:val="27"/>
          <w:lang w:eastAsia="lt-LT"/>
        </w:rPr>
        <w:t>3. NUOTOLIAI</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Bėgimo dalyviai galės varžytis šiose rungtyse:</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sz w:val="24"/>
          <w:szCs w:val="24"/>
          <w:lang w:eastAsia="lt-LT"/>
        </w:rPr>
        <w:t>9  km;</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sz w:val="24"/>
          <w:szCs w:val="24"/>
          <w:lang w:eastAsia="lt-LT"/>
        </w:rPr>
        <w:t>1,2 km;</w:t>
      </w:r>
    </w:p>
    <w:p w:rsidR="00CC5538" w:rsidRDefault="00CC5538" w:rsidP="00CC5538">
      <w:pPr>
        <w:spacing w:before="0" w:beforeAutospacing="0" w:after="0" w:afterAutospacing="0" w:line="240" w:lineRule="auto"/>
        <w:jc w:val="left"/>
        <w:rPr>
          <w:rFonts w:ascii="Times New Roman" w:eastAsia="Times New Roman" w:hAnsi="Times New Roman"/>
          <w:b/>
          <w:bCs/>
          <w:sz w:val="24"/>
          <w:szCs w:val="24"/>
          <w:lang w:eastAsia="lt-LT"/>
        </w:rPr>
      </w:pPr>
      <w:r w:rsidRPr="00CC5538">
        <w:rPr>
          <w:rFonts w:ascii="Times New Roman" w:eastAsia="Times New Roman" w:hAnsi="Times New Roman"/>
          <w:b/>
          <w:bCs/>
          <w:sz w:val="24"/>
          <w:szCs w:val="24"/>
          <w:lang w:eastAsia="lt-LT"/>
        </w:rPr>
        <w:t> </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sz w:val="24"/>
          <w:szCs w:val="24"/>
          <w:lang w:eastAsia="lt-LT"/>
        </w:rPr>
        <w:t>4. LAIKAS IR VIETA.</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sz w:val="24"/>
          <w:szCs w:val="24"/>
          <w:lang w:eastAsia="lt-LT"/>
        </w:rPr>
        <w:t> </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 xml:space="preserve">4.1. Bėgimas  rengiamas </w:t>
      </w:r>
      <w:r w:rsidRPr="00CC5538">
        <w:rPr>
          <w:rFonts w:ascii="Times New Roman" w:eastAsia="Times New Roman" w:hAnsi="Times New Roman"/>
          <w:b/>
          <w:bCs/>
          <w:sz w:val="24"/>
          <w:szCs w:val="24"/>
          <w:lang w:eastAsia="lt-LT"/>
        </w:rPr>
        <w:t>2015 m. spalio 10</w:t>
      </w:r>
      <w:r w:rsidRPr="00CC5538">
        <w:rPr>
          <w:rFonts w:ascii="Times New Roman" w:eastAsia="Times New Roman" w:hAnsi="Times New Roman"/>
          <w:sz w:val="24"/>
          <w:szCs w:val="24"/>
          <w:lang w:eastAsia="lt-LT"/>
        </w:rPr>
        <w:t xml:space="preserve"> d. Anykščių r., Svėdasuose.</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 </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sz w:val="24"/>
          <w:szCs w:val="24"/>
          <w:lang w:eastAsia="lt-LT"/>
        </w:rPr>
        <w:t xml:space="preserve">       9 km startas– 12 val. </w:t>
      </w:r>
      <w:proofErr w:type="spellStart"/>
      <w:r w:rsidRPr="00CC5538">
        <w:rPr>
          <w:rFonts w:ascii="Times New Roman" w:eastAsia="Times New Roman" w:hAnsi="Times New Roman"/>
          <w:b/>
          <w:bCs/>
          <w:sz w:val="24"/>
          <w:szCs w:val="24"/>
          <w:lang w:eastAsia="lt-LT"/>
        </w:rPr>
        <w:t>Šimonių</w:t>
      </w:r>
      <w:proofErr w:type="spellEnd"/>
      <w:r w:rsidRPr="00CC5538">
        <w:rPr>
          <w:rFonts w:ascii="Times New Roman" w:eastAsia="Times New Roman" w:hAnsi="Times New Roman"/>
          <w:b/>
          <w:bCs/>
          <w:sz w:val="24"/>
          <w:szCs w:val="24"/>
          <w:lang w:eastAsia="lt-LT"/>
        </w:rPr>
        <w:t xml:space="preserve"> girioje, prie </w:t>
      </w:r>
      <w:proofErr w:type="spellStart"/>
      <w:r w:rsidRPr="00CC5538">
        <w:rPr>
          <w:rFonts w:ascii="Times New Roman" w:eastAsia="Times New Roman" w:hAnsi="Times New Roman"/>
          <w:b/>
          <w:bCs/>
          <w:sz w:val="24"/>
          <w:szCs w:val="24"/>
          <w:lang w:eastAsia="lt-LT"/>
        </w:rPr>
        <w:t>Priepodo</w:t>
      </w:r>
      <w:proofErr w:type="spellEnd"/>
      <w:r w:rsidRPr="00CC5538">
        <w:rPr>
          <w:rFonts w:ascii="Times New Roman" w:eastAsia="Times New Roman" w:hAnsi="Times New Roman"/>
          <w:b/>
          <w:bCs/>
          <w:sz w:val="24"/>
          <w:szCs w:val="24"/>
          <w:lang w:eastAsia="lt-LT"/>
        </w:rPr>
        <w:t xml:space="preserve"> ežero. </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sz w:val="24"/>
          <w:szCs w:val="24"/>
          <w:lang w:eastAsia="lt-LT"/>
        </w:rPr>
        <w:t> </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sz w:val="24"/>
          <w:szCs w:val="24"/>
          <w:lang w:eastAsia="lt-LT"/>
        </w:rPr>
        <w:t>       1,2 km startas –  12.30 prie Svėdasų koplytėlės.</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sz w:val="24"/>
          <w:szCs w:val="24"/>
          <w:lang w:eastAsia="lt-LT"/>
        </w:rPr>
        <w:t> </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sz w:val="24"/>
          <w:szCs w:val="24"/>
          <w:lang w:eastAsia="lt-LT"/>
        </w:rPr>
        <w:t>       FINIŠAS – Svėdasuose prie J. Tumo-Vaižganto paminklo.</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sz w:val="24"/>
          <w:szCs w:val="24"/>
          <w:lang w:eastAsia="lt-LT"/>
        </w:rPr>
        <w:t> </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4.2. Autobusas 10 val. nuo  Laisvės paminklo dalyvius nuveš į starto vietą.</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sz w:val="24"/>
          <w:szCs w:val="24"/>
          <w:lang w:eastAsia="lt-LT"/>
        </w:rPr>
        <w:t> </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b/>
          <w:bCs/>
          <w:sz w:val="24"/>
          <w:szCs w:val="24"/>
          <w:lang w:eastAsia="lt-LT"/>
        </w:rPr>
        <w:t>5. DALYVIAI</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5.1. Bėgime gali dalyvauti visi norintys ir pasitikrinę sveikatą bei tai patvirtinę savo parašu. Visi dalyviai bėgime dalyvauja laisva valia, niekieno neverčiami ir prisiima visą su dalyvavimu bėgime susijusią (tame tarpe su įvairiais sveikatos sutrikimais ir pan.) riziką bei įsipareigoja dėl to nereikšti renginio organizatoriams jokių pretenzijų.</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5.2. Už nepilnamečius atsako jų tėvai, globėjai arba treneris.</w:t>
      </w:r>
    </w:p>
    <w:p w:rsid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5.3. Dalyvių amžius neribojamas.</w:t>
      </w:r>
    </w:p>
    <w:p w:rsid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p>
    <w:p w:rsidR="00CC5538" w:rsidRPr="00CC5538" w:rsidRDefault="00CC5538" w:rsidP="00CC5538">
      <w:pPr>
        <w:spacing w:before="0" w:beforeAutospacing="0" w:after="0" w:afterAutospacing="0" w:line="240" w:lineRule="auto"/>
        <w:jc w:val="left"/>
        <w:rPr>
          <w:rFonts w:ascii="Times New Roman" w:eastAsia="Times New Roman" w:hAnsi="Times New Roman"/>
          <w:b/>
          <w:bCs/>
          <w:sz w:val="27"/>
          <w:szCs w:val="27"/>
          <w:lang w:eastAsia="lt-LT"/>
        </w:rPr>
      </w:pPr>
      <w:r w:rsidRPr="00CC5538">
        <w:rPr>
          <w:rFonts w:ascii="Times New Roman" w:eastAsia="Times New Roman" w:hAnsi="Times New Roman"/>
          <w:b/>
          <w:bCs/>
          <w:sz w:val="27"/>
          <w:szCs w:val="27"/>
          <w:lang w:eastAsia="lt-LT"/>
        </w:rPr>
        <w:t>6. DALYVIŲ REGISTRAVIMAS IR NUMERIŲ IŠDAVIMAS</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 xml:space="preserve">6.1. Visi dalyviai gali registruotis interneto puslapyje </w:t>
      </w:r>
      <w:hyperlink r:id="rId4" w:history="1">
        <w:r w:rsidRPr="00CC5538">
          <w:rPr>
            <w:rFonts w:ascii="Times New Roman" w:eastAsia="Times New Roman" w:hAnsi="Times New Roman"/>
            <w:color w:val="0000FF"/>
            <w:sz w:val="24"/>
            <w:szCs w:val="24"/>
            <w:u w:val="single"/>
            <w:lang w:eastAsia="lt-LT"/>
          </w:rPr>
          <w:t>https://dbtopas.lt/takas/lt/varz/2015130</w:t>
        </w:r>
      </w:hyperlink>
      <w:r w:rsidRPr="00CC5538">
        <w:rPr>
          <w:rFonts w:ascii="Times New Roman" w:eastAsia="Times New Roman" w:hAnsi="Times New Roman"/>
          <w:sz w:val="24"/>
          <w:szCs w:val="24"/>
          <w:lang w:eastAsia="lt-LT"/>
        </w:rPr>
        <w:t xml:space="preserve"> iki spalio 9 dienos 14 val.</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Registruotis į šias grupes:</w:t>
      </w:r>
      <w:r w:rsidRPr="00CC5538">
        <w:rPr>
          <w:rFonts w:ascii="Times New Roman" w:eastAsia="Times New Roman" w:hAnsi="Times New Roman"/>
          <w:sz w:val="24"/>
          <w:szCs w:val="24"/>
          <w:lang w:eastAsia="lt-LT"/>
        </w:rPr>
        <w:br/>
        <w:t>Moterys bėgančios 9 km – MOT-9</w:t>
      </w:r>
      <w:r w:rsidRPr="00CC5538">
        <w:rPr>
          <w:rFonts w:ascii="Times New Roman" w:eastAsia="Times New Roman" w:hAnsi="Times New Roman"/>
          <w:sz w:val="24"/>
          <w:szCs w:val="24"/>
          <w:lang w:eastAsia="lt-LT"/>
        </w:rPr>
        <w:br/>
        <w:t>Vyrai bėgantys 9 km – VYR-9</w:t>
      </w:r>
      <w:r w:rsidRPr="00CC5538">
        <w:rPr>
          <w:rFonts w:ascii="Times New Roman" w:eastAsia="Times New Roman" w:hAnsi="Times New Roman"/>
          <w:sz w:val="24"/>
          <w:szCs w:val="24"/>
          <w:lang w:eastAsia="lt-LT"/>
        </w:rPr>
        <w:br/>
        <w:t>Visi  bėgantys 1,2 km – V/M12</w:t>
      </w:r>
    </w:p>
    <w:p w:rsid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b/>
          <w:bCs/>
          <w:sz w:val="24"/>
          <w:szCs w:val="24"/>
          <w:lang w:eastAsia="lt-LT"/>
        </w:rPr>
        <w:t>6.2. Renginio dieną, (spalio 10 d.)</w:t>
      </w:r>
      <w:r w:rsidRPr="00CC5538">
        <w:rPr>
          <w:rFonts w:ascii="Times New Roman" w:eastAsia="Times New Roman" w:hAnsi="Times New Roman"/>
          <w:sz w:val="24"/>
          <w:szCs w:val="24"/>
          <w:lang w:eastAsia="lt-LT"/>
        </w:rPr>
        <w:t xml:space="preserve"> dalyvių registracija bus vykdoma nuo  </w:t>
      </w:r>
      <w:r w:rsidRPr="00CC5538">
        <w:rPr>
          <w:rFonts w:ascii="Times New Roman" w:eastAsia="Times New Roman" w:hAnsi="Times New Roman"/>
          <w:b/>
          <w:bCs/>
          <w:sz w:val="24"/>
          <w:szCs w:val="24"/>
          <w:lang w:eastAsia="lt-LT"/>
        </w:rPr>
        <w:t>9.</w:t>
      </w:r>
      <w:r w:rsidRPr="00CC5538">
        <w:rPr>
          <w:rFonts w:ascii="Times New Roman" w:eastAsia="Times New Roman" w:hAnsi="Times New Roman"/>
          <w:b/>
          <w:bCs/>
          <w:sz w:val="24"/>
          <w:szCs w:val="24"/>
          <w:lang w:val="en-US" w:eastAsia="lt-LT"/>
        </w:rPr>
        <w:t>3</w:t>
      </w:r>
      <w:r w:rsidRPr="00CC5538">
        <w:rPr>
          <w:rFonts w:ascii="Times New Roman" w:eastAsia="Times New Roman" w:hAnsi="Times New Roman"/>
          <w:b/>
          <w:bCs/>
          <w:sz w:val="24"/>
          <w:szCs w:val="24"/>
          <w:lang w:eastAsia="lt-LT"/>
        </w:rPr>
        <w:t>0 val.</w:t>
      </w:r>
      <w:r w:rsidRPr="00CC5538">
        <w:rPr>
          <w:rFonts w:ascii="Times New Roman" w:eastAsia="Times New Roman" w:hAnsi="Times New Roman"/>
          <w:sz w:val="24"/>
          <w:szCs w:val="24"/>
          <w:lang w:eastAsia="lt-LT"/>
        </w:rPr>
        <w:t xml:space="preserve"> Svėdasuose prie Laisvės paminklo, kartu bus išduodami numeriai ir laiko fiksavimo davikliai.</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 </w:t>
      </w:r>
      <w:r w:rsidRPr="00CC5538">
        <w:rPr>
          <w:rFonts w:ascii="Times New Roman" w:eastAsia="Times New Roman" w:hAnsi="Times New Roman"/>
          <w:b/>
          <w:bCs/>
          <w:sz w:val="24"/>
          <w:szCs w:val="24"/>
          <w:lang w:eastAsia="lt-LT"/>
        </w:rPr>
        <w:t>6. APDOVANOJIMAI 9 km</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6.1. Dalyviai (vyrai ir moterys), užėmę 1-3 vietas, apdovanojami  medaliais, prizais ir dovanomis.</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6.2. Visi baigę distanciją dalyviai apdovanojami medaliais.</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6.3. Prizais apdovanojami jauniausi ir vyriausi dalyviai vyrų bei moterų grupėse.</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6.4. Prizu apdovanojama gausiausiai dalyvavusi komanda.</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 </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b/>
          <w:bCs/>
          <w:sz w:val="24"/>
          <w:szCs w:val="24"/>
          <w:lang w:eastAsia="lt-LT"/>
        </w:rPr>
        <w:t>6.5.  Bėgimo 1,2 km dalyviai,</w:t>
      </w:r>
      <w:r w:rsidRPr="00CC5538">
        <w:rPr>
          <w:rFonts w:ascii="Times New Roman" w:eastAsia="Times New Roman" w:hAnsi="Times New Roman"/>
          <w:sz w:val="24"/>
          <w:szCs w:val="24"/>
          <w:lang w:eastAsia="lt-LT"/>
        </w:rPr>
        <w:t xml:space="preserve"> visi baigę distanciją, apdovanojami medaliais.</w:t>
      </w:r>
    </w:p>
    <w:p w:rsid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6.6. Po finišo Anykščių politinių kalinių Šaulių sąjungos savanoriai dalyvius vaišins kareiviška arbata ir koše.</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b/>
          <w:bCs/>
          <w:sz w:val="27"/>
          <w:szCs w:val="27"/>
          <w:lang w:val="en-US" w:eastAsia="lt-LT"/>
        </w:rPr>
        <w:t>7</w:t>
      </w:r>
      <w:r w:rsidRPr="00CC5538">
        <w:rPr>
          <w:rFonts w:ascii="Times New Roman" w:eastAsia="Times New Roman" w:hAnsi="Times New Roman"/>
          <w:b/>
          <w:bCs/>
          <w:sz w:val="27"/>
          <w:szCs w:val="27"/>
          <w:lang w:eastAsia="lt-LT"/>
        </w:rPr>
        <w:t>. SPECIALIOS SĄLYGOS IR APRIBOJIMAI</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1. Registruotis į bet kurią rungtį galima tik savo vardu. Savo numerį perduoti kitam dalyviui draudžiama. Tokiu atveju dalyviai bus diskvalifikuojami, o rezultatai į varžybų protokolą neįtraukiami.</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2. Kiekvienas 9 km dalyvis varžybose privalo turėti ant marškinėlių tvarkingai pritvirtintą numerį. Numeris turi būti ant marškinėlių priekio (krūtinės), aiškiai matomoje vietoje.</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3. Varžybose naudojama IPICO laiko fiksavimo įranga. Laiko fiksavimo davikliai tvirtinami prie batelio pagal starto vietoje pateiktą instrukciją. Dalyvių, kurie neprisitvirtino arba netinkamai prisitvirtino laiko matavimo elektroninę mikroschemą, laikas fiksuojamas nebus ir tokie dalyviai nebus įtraukti į varžybų protokolą.</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4. Finišuojančių dalyvių laikas fiksuojamas kertant finišo liniją. Finišavus būtina grąžinti laiko fiksavimo daviklį.</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5. Dalyviams bei juos palaikantiems asmenims griežtai draudžiama naudoti bet kokias transporto priemones, pvz.: dviračius, riedučius, riedlentes, ir kitas ratuotas transporto priemones. Dalyviai, pažeidę šį nuostatų punktą, bus diskvalifikuojami.</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6. Renginio metu draudžiama trasoje vedžioti bet kokius gyvūnus.</w:t>
      </w:r>
    </w:p>
    <w:p w:rsidR="00CC5538" w:rsidRPr="00CC5538" w:rsidRDefault="00CC5538" w:rsidP="00CC5538">
      <w:pPr>
        <w:spacing w:before="0" w:beforeAutospacing="0" w:after="0" w:afterAutospacing="0" w:line="240" w:lineRule="auto"/>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7. Varžybų dalyviams nors kiek nukrypti nuo bėgimo trasos (be teisėjo leidimo) yra draudžiama. Dalyviai, pažeidę šią taisyklę, bus diskvalifikuojami.</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8. Bet kokios dalyvių pretenzijos turi būti pateiktos raštu varžybų vyr. teisėjui ne vėliau kaip per 30 minučių po varžybų.</w:t>
      </w:r>
    </w:p>
    <w:p w:rsidR="00CC5538" w:rsidRPr="00CC5538" w:rsidRDefault="00CC5538" w:rsidP="00CC5538">
      <w:pPr>
        <w:spacing w:before="0" w:beforeAutospacing="0" w:after="0" w:afterAutospacing="0" w:line="240" w:lineRule="auto"/>
        <w:jc w:val="left"/>
        <w:rPr>
          <w:rFonts w:ascii="Times New Roman" w:eastAsia="Times New Roman" w:hAnsi="Times New Roman"/>
          <w:sz w:val="24"/>
          <w:szCs w:val="24"/>
          <w:lang w:eastAsia="lt-LT"/>
        </w:rPr>
      </w:pPr>
      <w:r w:rsidRPr="00CC5538">
        <w:rPr>
          <w:rFonts w:ascii="Times New Roman" w:eastAsia="Times New Roman" w:hAnsi="Times New Roman"/>
          <w:sz w:val="24"/>
          <w:szCs w:val="24"/>
          <w:lang w:eastAsia="lt-LT"/>
        </w:rPr>
        <w:t> </w:t>
      </w:r>
    </w:p>
    <w:p w:rsidR="005E451A" w:rsidRDefault="005E451A" w:rsidP="00CC5538">
      <w:pPr>
        <w:spacing w:before="0" w:beforeAutospacing="0" w:after="0" w:afterAutospacing="0" w:line="240" w:lineRule="auto"/>
      </w:pPr>
    </w:p>
    <w:sectPr w:rsidR="005E451A" w:rsidSect="00CC5538">
      <w:pgSz w:w="11906" w:h="16838"/>
      <w:pgMar w:top="1135"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C5538"/>
    <w:rsid w:val="00033EAA"/>
    <w:rsid w:val="000A4CAD"/>
    <w:rsid w:val="000E2BB5"/>
    <w:rsid w:val="001A521B"/>
    <w:rsid w:val="002905EC"/>
    <w:rsid w:val="002E7894"/>
    <w:rsid w:val="0042414F"/>
    <w:rsid w:val="004874EC"/>
    <w:rsid w:val="005D69DD"/>
    <w:rsid w:val="005E451A"/>
    <w:rsid w:val="005F10EE"/>
    <w:rsid w:val="0068077F"/>
    <w:rsid w:val="00753F57"/>
    <w:rsid w:val="00802220"/>
    <w:rsid w:val="00A327D4"/>
    <w:rsid w:val="00AD019B"/>
    <w:rsid w:val="00BE518C"/>
    <w:rsid w:val="00CC5538"/>
    <w:rsid w:val="00CD0515"/>
    <w:rsid w:val="00D9244A"/>
    <w:rsid w:val="00DF5D55"/>
    <w:rsid w:val="00EB49E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10EE"/>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link w:val="BetarpDiagrama"/>
    <w:uiPriority w:val="99"/>
    <w:qFormat/>
    <w:rsid w:val="005F10EE"/>
    <w:rPr>
      <w:sz w:val="22"/>
      <w:szCs w:val="22"/>
      <w:lang w:eastAsia="en-US"/>
    </w:rPr>
  </w:style>
  <w:style w:type="character" w:styleId="Rykinuoroda">
    <w:name w:val="Intense Reference"/>
    <w:basedOn w:val="Numatytasispastraiposriftas"/>
    <w:uiPriority w:val="32"/>
    <w:qFormat/>
    <w:rsid w:val="005F10EE"/>
    <w:rPr>
      <w:b/>
      <w:bCs/>
      <w:smallCaps/>
      <w:color w:val="DA1F28" w:themeColor="accent2"/>
      <w:spacing w:val="5"/>
      <w:u w:val="single"/>
    </w:rPr>
  </w:style>
  <w:style w:type="paragraph" w:styleId="Antrinispavadinimas">
    <w:name w:val="Subtitle"/>
    <w:basedOn w:val="prastasis"/>
    <w:next w:val="prastasis"/>
    <w:link w:val="AntrinispavadinimasDiagrama"/>
    <w:qFormat/>
    <w:locked/>
    <w:rsid w:val="005F10EE"/>
    <w:pPr>
      <w:spacing w:after="60"/>
      <w:jc w:val="center"/>
      <w:outlineLvl w:val="1"/>
    </w:pPr>
    <w:rPr>
      <w:rFonts w:asciiTheme="majorHAnsi" w:eastAsiaTheme="majorEastAsia" w:hAnsiTheme="majorHAnsi" w:cstheme="majorBidi"/>
      <w:sz w:val="24"/>
      <w:szCs w:val="24"/>
    </w:rPr>
  </w:style>
  <w:style w:type="character" w:customStyle="1" w:styleId="AntrinispavadinimasDiagrama">
    <w:name w:val="Antrinis pavadinimas Diagrama"/>
    <w:basedOn w:val="Numatytasispastraiposriftas"/>
    <w:link w:val="Antrinispavadinimas"/>
    <w:rsid w:val="005F10EE"/>
    <w:rPr>
      <w:rFonts w:asciiTheme="majorHAnsi" w:eastAsiaTheme="majorEastAsia" w:hAnsiTheme="majorHAnsi" w:cstheme="majorBidi"/>
      <w:sz w:val="24"/>
      <w:szCs w:val="24"/>
      <w:lang w:eastAsia="en-US"/>
    </w:rPr>
  </w:style>
  <w:style w:type="character" w:styleId="Grietas">
    <w:name w:val="Strong"/>
    <w:basedOn w:val="Numatytasispastraiposriftas"/>
    <w:uiPriority w:val="99"/>
    <w:qFormat/>
    <w:rsid w:val="005F10EE"/>
    <w:rPr>
      <w:rFonts w:cs="Times New Roman"/>
      <w:b/>
      <w:bCs/>
    </w:rPr>
  </w:style>
  <w:style w:type="character" w:customStyle="1" w:styleId="BetarpDiagrama">
    <w:name w:val="Be tarpų Diagrama"/>
    <w:basedOn w:val="Numatytasispastraiposriftas"/>
    <w:link w:val="Betarp"/>
    <w:uiPriority w:val="99"/>
    <w:locked/>
    <w:rsid w:val="005F10EE"/>
    <w:rPr>
      <w:sz w:val="22"/>
      <w:szCs w:val="22"/>
      <w:lang w:eastAsia="en-US"/>
    </w:rPr>
  </w:style>
  <w:style w:type="character" w:styleId="Hipersaitas">
    <w:name w:val="Hyperlink"/>
    <w:basedOn w:val="Numatytasispastraiposriftas"/>
    <w:uiPriority w:val="99"/>
    <w:semiHidden/>
    <w:unhideWhenUsed/>
    <w:rsid w:val="00CC5538"/>
    <w:rPr>
      <w:color w:val="0000FF"/>
      <w:u w:val="single"/>
    </w:rPr>
  </w:style>
</w:styles>
</file>

<file path=word/webSettings.xml><?xml version="1.0" encoding="utf-8"?>
<w:webSettings xmlns:r="http://schemas.openxmlformats.org/officeDocument/2006/relationships" xmlns:w="http://schemas.openxmlformats.org/wordprocessingml/2006/main">
  <w:divs>
    <w:div w:id="501317067">
      <w:bodyDiv w:val="1"/>
      <w:marLeft w:val="0"/>
      <w:marRight w:val="0"/>
      <w:marTop w:val="0"/>
      <w:marBottom w:val="0"/>
      <w:divBdr>
        <w:top w:val="none" w:sz="0" w:space="0" w:color="auto"/>
        <w:left w:val="none" w:sz="0" w:space="0" w:color="auto"/>
        <w:bottom w:val="none" w:sz="0" w:space="0" w:color="auto"/>
        <w:right w:val="none" w:sz="0" w:space="0" w:color="auto"/>
      </w:divBdr>
      <w:divsChild>
        <w:div w:id="143081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btopas.lt/takas/lt/varz/2015130" TargetMode="External"/></Relationships>
</file>

<file path=word/theme/theme1.xml><?xml version="1.0" encoding="utf-8"?>
<a:theme xmlns:a="http://schemas.openxmlformats.org/drawingml/2006/main" name="Office Theme">
  <a:themeElements>
    <a:clrScheme name="Konkursas">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2572</Words>
  <Characters>1467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dc:creator>
  <cp:keywords/>
  <dc:description/>
  <cp:lastModifiedBy>Rima</cp:lastModifiedBy>
  <cp:revision>3</cp:revision>
  <cp:lastPrinted>2015-08-27T08:17:00Z</cp:lastPrinted>
  <dcterms:created xsi:type="dcterms:W3CDTF">2015-08-27T08:03:00Z</dcterms:created>
  <dcterms:modified xsi:type="dcterms:W3CDTF">2015-08-27T08:18:00Z</dcterms:modified>
</cp:coreProperties>
</file>